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0D1A27" w14:textId="667704B2" w:rsidR="00E42BF6" w:rsidRDefault="00E42BF6" w:rsidP="00E42BF6">
      <w:pPr>
        <w:spacing w:after="1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02615B">
        <w:rPr>
          <w:rFonts w:ascii="Times New Roman" w:hAnsi="Times New Roman" w:cs="Times New Roman"/>
          <w:b/>
          <w:sz w:val="24"/>
          <w:szCs w:val="24"/>
        </w:rPr>
        <w:t>Załącznik Nr 7</w:t>
      </w:r>
      <w:r w:rsidRPr="0002615B">
        <w:rPr>
          <w:rFonts w:ascii="Times New Roman" w:hAnsi="Times New Roman" w:cs="Times New Roman"/>
          <w:sz w:val="24"/>
          <w:szCs w:val="24"/>
        </w:rPr>
        <w:t xml:space="preserve"> do SWZ</w:t>
      </w:r>
    </w:p>
    <w:p w14:paraId="7DB12786" w14:textId="19B5477B" w:rsidR="00E42BF6" w:rsidRPr="005F79C7" w:rsidRDefault="00E42BF6" w:rsidP="00E42BF6">
      <w:pPr>
        <w:spacing w:after="1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F79C7">
        <w:rPr>
          <w:rFonts w:ascii="Times New Roman" w:hAnsi="Times New Roman" w:cs="Times New Roman"/>
          <w:sz w:val="24"/>
          <w:szCs w:val="24"/>
        </w:rPr>
        <w:t xml:space="preserve">Nr referencyjny nadany sprawie przez </w:t>
      </w:r>
      <w:r w:rsidRPr="0002615B">
        <w:rPr>
          <w:rFonts w:ascii="Times New Roman" w:hAnsi="Times New Roman" w:cs="Times New Roman"/>
          <w:sz w:val="24"/>
          <w:szCs w:val="24"/>
        </w:rPr>
        <w:t xml:space="preserve">Zamawiającego:                                                                                                      </w:t>
      </w:r>
      <w:r w:rsidRPr="0002615B">
        <w:rPr>
          <w:rFonts w:ascii="Times New Roman" w:hAnsi="Times New Roman" w:cs="Times New Roman"/>
          <w:b/>
          <w:i/>
          <w:sz w:val="24"/>
          <w:szCs w:val="24"/>
        </w:rPr>
        <w:t>OR.2710.</w:t>
      </w:r>
      <w:r w:rsidR="00302BC0">
        <w:rPr>
          <w:rFonts w:ascii="Times New Roman" w:hAnsi="Times New Roman" w:cs="Times New Roman"/>
          <w:b/>
          <w:i/>
          <w:sz w:val="24"/>
          <w:szCs w:val="24"/>
        </w:rPr>
        <w:t>23</w:t>
      </w:r>
      <w:r w:rsidRPr="0002615B">
        <w:rPr>
          <w:rFonts w:ascii="Times New Roman" w:hAnsi="Times New Roman" w:cs="Times New Roman"/>
          <w:b/>
          <w:i/>
          <w:sz w:val="24"/>
          <w:szCs w:val="24"/>
        </w:rPr>
        <w:t>.2026</w:t>
      </w:r>
    </w:p>
    <w:p w14:paraId="4EF1A76F" w14:textId="77777777" w:rsidR="00302BC0" w:rsidRDefault="00302BC0" w:rsidP="00302BC0">
      <w:pPr>
        <w:pStyle w:val="Default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11799356"/>
    </w:p>
    <w:p w14:paraId="54B0AB7A" w14:textId="77777777" w:rsidR="00302BC0" w:rsidRDefault="00302BC0" w:rsidP="00302BC0">
      <w:pPr>
        <w:pStyle w:val="Default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3179DBD" w14:textId="7686C6B8" w:rsidR="00302BC0" w:rsidRPr="00302BC0" w:rsidRDefault="00E42BF6" w:rsidP="00302BC0">
      <w:pPr>
        <w:pStyle w:val="Default"/>
        <w:spacing w:after="0"/>
        <w:jc w:val="center"/>
        <w:rPr>
          <w:rFonts w:ascii="Times New Roman" w:hAnsi="Times New Roman" w:cs="Times New Roman"/>
          <w:b/>
          <w:bCs/>
          <w:i/>
          <w:iCs/>
          <w:sz w:val="40"/>
          <w:szCs w:val="40"/>
          <w:lang w:eastAsia="pl-PL"/>
        </w:rPr>
      </w:pPr>
      <w:r w:rsidRPr="000A6882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302BC0">
        <w:rPr>
          <w:rFonts w:ascii="Times New Roman" w:hAnsi="Times New Roman" w:cs="Times New Roman"/>
          <w:b/>
          <w:bCs/>
          <w:sz w:val="28"/>
          <w:szCs w:val="28"/>
        </w:rPr>
        <w:t>OPIS PRZEDMIOTU ZAMÓWIENIA</w:t>
      </w:r>
      <w:r w:rsidR="00117DFF">
        <w:rPr>
          <w:rFonts w:ascii="Times New Roman" w:hAnsi="Times New Roman" w:cs="Times New Roman"/>
          <w:b/>
          <w:bCs/>
          <w:sz w:val="28"/>
          <w:szCs w:val="28"/>
        </w:rPr>
        <w:t xml:space="preserve"> /SPECYFIKACJA TECHNICZNA</w:t>
      </w:r>
      <w:r w:rsidRPr="00302BC0">
        <w:rPr>
          <w:rFonts w:ascii="Times New Roman" w:hAnsi="Times New Roman" w:cs="Times New Roman"/>
          <w:b/>
          <w:bCs/>
          <w:sz w:val="28"/>
          <w:szCs w:val="28"/>
        </w:rPr>
        <w:br/>
      </w:r>
      <w:bookmarkStart w:id="1" w:name="_Hlk220236603"/>
      <w:bookmarkEnd w:id="0"/>
      <w:r w:rsidR="00302BC0" w:rsidRPr="00302BC0">
        <w:rPr>
          <w:rFonts w:ascii="Times New Roman" w:hAnsi="Times New Roman" w:cs="Times New Roman"/>
          <w:b/>
          <w:bCs/>
          <w:i/>
          <w:iCs/>
          <w:sz w:val="40"/>
          <w:szCs w:val="40"/>
          <w:lang w:eastAsia="pl-PL"/>
        </w:rPr>
        <w:t>Dostawa sprzętu komputerowego i innych pomocy</w:t>
      </w:r>
    </w:p>
    <w:bookmarkEnd w:id="1"/>
    <w:p w14:paraId="0C0B1D9A" w14:textId="77777777" w:rsidR="00302BC0" w:rsidRPr="00302BC0" w:rsidRDefault="00302BC0" w:rsidP="00302BC0">
      <w:pPr>
        <w:jc w:val="center"/>
        <w:rPr>
          <w:rFonts w:ascii="Times New Roman" w:hAnsi="Times New Roman" w:cs="Times New Roman"/>
          <w:b/>
          <w:color w:val="000000"/>
        </w:rPr>
      </w:pPr>
    </w:p>
    <w:p w14:paraId="217B4A6E" w14:textId="6400F5C0" w:rsidR="00302BC0" w:rsidRPr="00302BC0" w:rsidRDefault="00302BC0" w:rsidP="00302BC0">
      <w:pPr>
        <w:jc w:val="center"/>
        <w:rPr>
          <w:rFonts w:ascii="Times New Roman" w:hAnsi="Times New Roman" w:cs="Times New Roman"/>
          <w:b/>
          <w:i/>
          <w:iCs/>
          <w:color w:val="000000"/>
        </w:rPr>
      </w:pPr>
      <w:r w:rsidRPr="00302BC0">
        <w:rPr>
          <w:rFonts w:ascii="Times New Roman" w:hAnsi="Times New Roman" w:cs="Times New Roman"/>
          <w:b/>
          <w:color w:val="000000"/>
        </w:rPr>
        <w:t>w ramach projektu</w:t>
      </w:r>
      <w:bookmarkStart w:id="2" w:name="_GoBack"/>
      <w:bookmarkEnd w:id="2"/>
    </w:p>
    <w:p w14:paraId="11E31B41" w14:textId="77777777" w:rsidR="00302BC0" w:rsidRPr="00302BC0" w:rsidRDefault="00302BC0" w:rsidP="00302B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2BC0">
        <w:rPr>
          <w:rFonts w:ascii="Times New Roman" w:hAnsi="Times New Roman" w:cs="Times New Roman"/>
          <w:b/>
          <w:sz w:val="24"/>
          <w:szCs w:val="24"/>
        </w:rPr>
        <w:t>"Lubsko – Jasień – Partnerstwo na rzecz przedsiębiorczości"</w:t>
      </w:r>
    </w:p>
    <w:tbl>
      <w:tblPr>
        <w:tblW w:w="1431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4317"/>
      </w:tblGrid>
      <w:tr w:rsidR="00302BC0" w:rsidRPr="00302BC0" w14:paraId="64991D59" w14:textId="77777777" w:rsidTr="00302BC0">
        <w:tblPrEx>
          <w:tblCellMar>
            <w:top w:w="0" w:type="dxa"/>
            <w:bottom w:w="0" w:type="dxa"/>
          </w:tblCellMar>
        </w:tblPrEx>
        <w:trPr>
          <w:trHeight w:val="591"/>
        </w:trPr>
        <w:tc>
          <w:tcPr>
            <w:tcW w:w="14317" w:type="dxa"/>
          </w:tcPr>
          <w:p w14:paraId="5099566B" w14:textId="13E0A89C" w:rsidR="00302BC0" w:rsidRPr="00302BC0" w:rsidRDefault="00302BC0" w:rsidP="00302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2B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współfinansowanego z  Europejskiego Funduszu Rozwoju Regionalnego</w:t>
            </w:r>
            <w:r w:rsidRPr="00302B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02B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w ramach: Programu Fundusze Europejskie dla Lubuskiego 2021 – 2027,</w:t>
            </w:r>
          </w:p>
          <w:p w14:paraId="25951D7D" w14:textId="77777777" w:rsidR="00302BC0" w:rsidRPr="00302BC0" w:rsidRDefault="00302BC0" w:rsidP="00302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2B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PRIORYTET 1 FUNDUSZE EUROPEJSKIE DLA LUBUSKIEJ GOSPODARKI, DZIAŁANIE 1.10 ROZWÓJ PRZEDSIĘBIORCZOŚCI – IIT</w:t>
            </w:r>
          </w:p>
        </w:tc>
      </w:tr>
    </w:tbl>
    <w:p w14:paraId="412D6459" w14:textId="77777777" w:rsidR="00302BC0" w:rsidRDefault="00302BC0" w:rsidP="00302BC0">
      <w:pPr>
        <w:pStyle w:val="Default"/>
        <w:spacing w:after="0"/>
        <w:jc w:val="center"/>
        <w:rPr>
          <w:rStyle w:val="markedcontent"/>
          <w:rFonts w:ascii="Times New Roman" w:hAnsi="Times New Roman" w:cs="Times New Roman"/>
          <w:b/>
          <w:bCs/>
          <w:sz w:val="28"/>
          <w:szCs w:val="28"/>
        </w:rPr>
      </w:pPr>
    </w:p>
    <w:p w14:paraId="1A3A5BAA" w14:textId="415DA91C" w:rsidR="00E42BF6" w:rsidRPr="00302BC0" w:rsidRDefault="00302BC0" w:rsidP="00302BC0">
      <w:pPr>
        <w:pStyle w:val="Default"/>
        <w:spacing w:after="0"/>
        <w:jc w:val="center"/>
        <w:rPr>
          <w:rStyle w:val="markedcontent"/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302BC0">
        <w:rPr>
          <w:rStyle w:val="markedcontent"/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="00E42BF6" w:rsidRPr="00302BC0">
        <w:rPr>
          <w:rStyle w:val="markedcontent"/>
          <w:rFonts w:ascii="Times New Roman" w:hAnsi="Times New Roman" w:cs="Times New Roman"/>
          <w:b/>
          <w:bCs/>
          <w:color w:val="FF0000"/>
          <w:sz w:val="28"/>
          <w:szCs w:val="28"/>
        </w:rPr>
        <w:t>(do złożenia wraz z ofertą).</w:t>
      </w:r>
    </w:p>
    <w:p w14:paraId="5FFB841F" w14:textId="18AF4ECD" w:rsidR="00032E0C" w:rsidRDefault="00032E0C" w:rsidP="00032E0C">
      <w:pPr>
        <w:pStyle w:val="NormalnyWeb"/>
        <w:rPr>
          <w:rFonts w:ascii="Cambria" w:hAnsi="Cambria"/>
          <w:sz w:val="22"/>
          <w:szCs w:val="22"/>
        </w:rPr>
      </w:pPr>
    </w:p>
    <w:p w14:paraId="186EBC08" w14:textId="6B30432A" w:rsidR="00302BC0" w:rsidRDefault="00302BC0" w:rsidP="00032E0C">
      <w:pPr>
        <w:pStyle w:val="NormalnyWeb"/>
        <w:rPr>
          <w:rFonts w:ascii="Cambria" w:hAnsi="Cambria"/>
          <w:sz w:val="22"/>
          <w:szCs w:val="22"/>
        </w:rPr>
      </w:pPr>
    </w:p>
    <w:p w14:paraId="358D8E4E" w14:textId="12991D7B" w:rsidR="00302BC0" w:rsidRDefault="00302BC0" w:rsidP="00032E0C">
      <w:pPr>
        <w:pStyle w:val="NormalnyWeb"/>
        <w:rPr>
          <w:rFonts w:ascii="Cambria" w:hAnsi="Cambria"/>
          <w:sz w:val="22"/>
          <w:szCs w:val="22"/>
        </w:rPr>
      </w:pPr>
    </w:p>
    <w:p w14:paraId="170CB4AE" w14:textId="5D7C2524" w:rsidR="00302BC0" w:rsidRDefault="00302BC0" w:rsidP="00032E0C">
      <w:pPr>
        <w:pStyle w:val="NormalnyWeb"/>
        <w:rPr>
          <w:rFonts w:ascii="Cambria" w:hAnsi="Cambria"/>
          <w:sz w:val="22"/>
          <w:szCs w:val="22"/>
        </w:rPr>
      </w:pPr>
    </w:p>
    <w:p w14:paraId="7EA9BD2D" w14:textId="50CB6527" w:rsidR="00302BC0" w:rsidRDefault="00302BC0" w:rsidP="00032E0C">
      <w:pPr>
        <w:pStyle w:val="NormalnyWeb"/>
        <w:rPr>
          <w:rFonts w:ascii="Cambria" w:hAnsi="Cambria"/>
          <w:sz w:val="22"/>
          <w:szCs w:val="22"/>
        </w:rPr>
      </w:pPr>
    </w:p>
    <w:p w14:paraId="25F4621C" w14:textId="77777777" w:rsidR="00302BC0" w:rsidRPr="007F483F" w:rsidRDefault="00302BC0" w:rsidP="00032E0C">
      <w:pPr>
        <w:pStyle w:val="NormalnyWeb"/>
        <w:rPr>
          <w:rFonts w:ascii="Cambria" w:hAnsi="Cambria"/>
          <w:sz w:val="22"/>
          <w:szCs w:val="22"/>
        </w:rPr>
      </w:pPr>
    </w:p>
    <w:p w14:paraId="07019932" w14:textId="289799CA" w:rsidR="00F270CF" w:rsidRPr="007F483F" w:rsidRDefault="00F270CF" w:rsidP="00F270CF">
      <w:pPr>
        <w:spacing w:after="0" w:line="276" w:lineRule="auto"/>
        <w:jc w:val="center"/>
        <w:rPr>
          <w:rFonts w:ascii="Cambria" w:hAnsi="Cambria" w:cs="Times New Roman"/>
          <w:b/>
          <w:bCs/>
        </w:rPr>
      </w:pPr>
      <w:r w:rsidRPr="007F483F">
        <w:rPr>
          <w:rFonts w:ascii="Cambria" w:hAnsi="Cambria" w:cs="Times New Roman"/>
          <w:b/>
          <w:bCs/>
        </w:rPr>
        <w:lastRenderedPageBreak/>
        <w:t xml:space="preserve">Specyfikacja techniczna sprzętu </w:t>
      </w:r>
      <w:r w:rsidR="00302BC0">
        <w:rPr>
          <w:rFonts w:ascii="Cambria" w:hAnsi="Cambria" w:cs="Times New Roman"/>
          <w:b/>
          <w:bCs/>
        </w:rPr>
        <w:t>dla</w:t>
      </w:r>
      <w:r w:rsidRPr="007F483F">
        <w:rPr>
          <w:rFonts w:ascii="Cambria" w:hAnsi="Cambria" w:cs="Times New Roman"/>
          <w:b/>
          <w:bCs/>
        </w:rPr>
        <w:t xml:space="preserve"> Gminy Lubsko</w:t>
      </w:r>
    </w:p>
    <w:p w14:paraId="1165A8E4" w14:textId="77777777" w:rsidR="00032E0C" w:rsidRPr="007F483F" w:rsidRDefault="00032E0C" w:rsidP="00257596">
      <w:pPr>
        <w:spacing w:after="0" w:line="276" w:lineRule="auto"/>
        <w:jc w:val="center"/>
        <w:rPr>
          <w:rFonts w:ascii="Cambria" w:hAnsi="Cambria" w:cs="Times New Roman"/>
          <w:b/>
          <w:bCs/>
        </w:rPr>
      </w:pPr>
    </w:p>
    <w:p w14:paraId="64C8D715" w14:textId="77777777" w:rsidR="00DD21E6" w:rsidRPr="007F483F" w:rsidRDefault="00DD21E6" w:rsidP="00257596">
      <w:pPr>
        <w:spacing w:after="0" w:line="276" w:lineRule="auto"/>
        <w:jc w:val="center"/>
        <w:rPr>
          <w:rFonts w:ascii="Cambria" w:hAnsi="Cambria" w:cs="Times New Roman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17"/>
        <w:gridCol w:w="1979"/>
        <w:gridCol w:w="7180"/>
        <w:gridCol w:w="3402"/>
      </w:tblGrid>
      <w:tr w:rsidR="00EB791D" w:rsidRPr="007F483F" w14:paraId="44DC78E0" w14:textId="27C4E56F" w:rsidTr="00EB791D">
        <w:tc>
          <w:tcPr>
            <w:tcW w:w="617" w:type="dxa"/>
          </w:tcPr>
          <w:p w14:paraId="23C30C40" w14:textId="63C2B340" w:rsidR="00EB791D" w:rsidRPr="007F483F" w:rsidRDefault="00EB791D" w:rsidP="00EB791D">
            <w:pPr>
              <w:rPr>
                <w:rFonts w:ascii="Cambria" w:hAnsi="Cambria" w:cs="Times New Roman"/>
              </w:rPr>
            </w:pPr>
            <w:r w:rsidRPr="007F483F">
              <w:rPr>
                <w:rFonts w:ascii="Cambria" w:hAnsi="Cambria" w:cs="Times New Roman"/>
              </w:rPr>
              <w:t>Lp.</w:t>
            </w:r>
          </w:p>
        </w:tc>
        <w:tc>
          <w:tcPr>
            <w:tcW w:w="1979" w:type="dxa"/>
            <w:vAlign w:val="center"/>
          </w:tcPr>
          <w:p w14:paraId="0CB9C36D" w14:textId="637B9051" w:rsidR="00EB791D" w:rsidRPr="007F483F" w:rsidRDefault="00EB791D" w:rsidP="00EB791D">
            <w:pPr>
              <w:rPr>
                <w:rFonts w:ascii="Cambria" w:hAnsi="Cambria" w:cs="Times New Roman"/>
              </w:rPr>
            </w:pPr>
            <w:r w:rsidRPr="00553B63">
              <w:rPr>
                <w:b/>
                <w:sz w:val="20"/>
                <w:szCs w:val="20"/>
              </w:rPr>
              <w:t>Parametr</w:t>
            </w:r>
          </w:p>
        </w:tc>
        <w:tc>
          <w:tcPr>
            <w:tcW w:w="7180" w:type="dxa"/>
            <w:vAlign w:val="center"/>
          </w:tcPr>
          <w:p w14:paraId="4D8AEDB6" w14:textId="6F322E2E" w:rsidR="00EB791D" w:rsidRPr="007F483F" w:rsidRDefault="00EB791D" w:rsidP="00EB791D">
            <w:pPr>
              <w:rPr>
                <w:rFonts w:ascii="Cambria" w:hAnsi="Cambria" w:cs="Times New Roman"/>
              </w:rPr>
            </w:pPr>
            <w:r w:rsidRPr="00962FC4">
              <w:rPr>
                <w:b/>
                <w:sz w:val="20"/>
                <w:szCs w:val="20"/>
              </w:rPr>
              <w:t>Charakterystyka (wymagania minimalne)</w:t>
            </w:r>
          </w:p>
        </w:tc>
        <w:tc>
          <w:tcPr>
            <w:tcW w:w="3402" w:type="dxa"/>
          </w:tcPr>
          <w:p w14:paraId="65CE3309" w14:textId="56BD1888" w:rsidR="00EB791D" w:rsidRPr="007F483F" w:rsidRDefault="00EB791D" w:rsidP="00EB791D">
            <w:pPr>
              <w:rPr>
                <w:rFonts w:ascii="Cambria" w:hAnsi="Cambria" w:cs="Times New Roman"/>
              </w:rPr>
            </w:pPr>
            <w:r w:rsidRPr="007F483F">
              <w:rPr>
                <w:rFonts w:ascii="Cambria" w:hAnsi="Cambria" w:cs="Times New Roman"/>
              </w:rPr>
              <w:t>ilość</w:t>
            </w:r>
          </w:p>
        </w:tc>
      </w:tr>
      <w:tr w:rsidR="00EB791D" w:rsidRPr="007F483F" w14:paraId="663DFDCD" w14:textId="77777777" w:rsidTr="00EB791D">
        <w:tc>
          <w:tcPr>
            <w:tcW w:w="617" w:type="dxa"/>
            <w:shd w:val="clear" w:color="auto" w:fill="D9D9D9" w:themeFill="background1" w:themeFillShade="D9"/>
          </w:tcPr>
          <w:p w14:paraId="62817E5C" w14:textId="5612913A" w:rsidR="00EB791D" w:rsidRPr="007F483F" w:rsidRDefault="00EB791D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1.</w:t>
            </w:r>
          </w:p>
        </w:tc>
        <w:tc>
          <w:tcPr>
            <w:tcW w:w="1979" w:type="dxa"/>
            <w:shd w:val="clear" w:color="auto" w:fill="D9D9D9" w:themeFill="background1" w:themeFillShade="D9"/>
          </w:tcPr>
          <w:p w14:paraId="1CD9897C" w14:textId="1DD45DCA" w:rsidR="00EB791D" w:rsidRPr="007F483F" w:rsidRDefault="00EB791D">
            <w:pPr>
              <w:rPr>
                <w:rFonts w:ascii="Cambria" w:hAnsi="Cambria"/>
                <w:b/>
                <w:bCs/>
              </w:rPr>
            </w:pPr>
            <w:r w:rsidRPr="000A6882">
              <w:rPr>
                <w:rFonts w:cstheme="minorHAnsi"/>
                <w:b/>
                <w:sz w:val="20"/>
                <w:szCs w:val="20"/>
              </w:rPr>
              <w:t>Ogólne /przeznaczenie</w:t>
            </w:r>
          </w:p>
        </w:tc>
        <w:tc>
          <w:tcPr>
            <w:tcW w:w="7180" w:type="dxa"/>
            <w:shd w:val="clear" w:color="auto" w:fill="D9D9D9" w:themeFill="background1" w:themeFillShade="D9"/>
          </w:tcPr>
          <w:p w14:paraId="607C0966" w14:textId="29C4F215" w:rsidR="00EB791D" w:rsidRPr="007F483F" w:rsidRDefault="00EB791D" w:rsidP="007F483F">
            <w:pPr>
              <w:rPr>
                <w:rFonts w:ascii="Cambria" w:hAnsi="Cambria" w:cs="Times New Roman"/>
              </w:rPr>
            </w:pPr>
            <w:r w:rsidRPr="007F483F">
              <w:rPr>
                <w:rFonts w:ascii="Cambria" w:hAnsi="Cambria"/>
                <w:b/>
                <w:bCs/>
              </w:rPr>
              <w:t>Laptop z akcesoriami</w:t>
            </w:r>
            <w:r>
              <w:rPr>
                <w:rFonts w:ascii="Cambria" w:hAnsi="Cambria"/>
                <w:b/>
                <w:bCs/>
              </w:rPr>
              <w:t xml:space="preserve"> – 1 szt.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14:paraId="74E623A9" w14:textId="77777777" w:rsidR="00EB791D" w:rsidRPr="00843754" w:rsidRDefault="00EB791D" w:rsidP="00EB791D">
            <w:pPr>
              <w:pStyle w:val="Akapitzlist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843754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Producent</w:t>
            </w:r>
          </w:p>
          <w:p w14:paraId="3BF30341" w14:textId="77777777" w:rsidR="00EB791D" w:rsidRPr="00843754" w:rsidRDefault="00EB791D" w:rsidP="00EB791D">
            <w:pPr>
              <w:pStyle w:val="Akapitzlist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</w:p>
          <w:p w14:paraId="74D0AE00" w14:textId="77777777" w:rsidR="00EB791D" w:rsidRPr="00843754" w:rsidRDefault="00EB791D" w:rsidP="00EB791D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843754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Nazwa /model/ wersja</w:t>
            </w:r>
            <w:r>
              <w:rPr>
                <w:rStyle w:val="Odwoanieprzypisudolnego"/>
                <w:rFonts w:cstheme="minorHAnsi"/>
                <w:b/>
                <w:bCs/>
                <w:color w:val="000000"/>
                <w:sz w:val="20"/>
                <w:szCs w:val="20"/>
              </w:rPr>
              <w:footnoteReference w:id="1"/>
            </w:r>
          </w:p>
          <w:p w14:paraId="04B02A98" w14:textId="77777777" w:rsidR="00EB791D" w:rsidRPr="00843754" w:rsidRDefault="00EB791D" w:rsidP="00EB791D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843754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…………………………….</w:t>
            </w:r>
          </w:p>
          <w:p w14:paraId="11818678" w14:textId="77777777" w:rsidR="00EB791D" w:rsidRPr="007F483F" w:rsidRDefault="00EB791D">
            <w:pPr>
              <w:rPr>
                <w:rFonts w:ascii="Cambria" w:hAnsi="Cambria" w:cs="Times New Roman"/>
              </w:rPr>
            </w:pPr>
          </w:p>
        </w:tc>
      </w:tr>
      <w:tr w:rsidR="00EB791D" w:rsidRPr="007F483F" w14:paraId="684D647A" w14:textId="44BAAE5F" w:rsidTr="00EB791D">
        <w:tc>
          <w:tcPr>
            <w:tcW w:w="617" w:type="dxa"/>
          </w:tcPr>
          <w:p w14:paraId="5916005E" w14:textId="215A3870" w:rsidR="00EB791D" w:rsidRPr="007F483F" w:rsidRDefault="00EB791D">
            <w:pPr>
              <w:rPr>
                <w:rFonts w:ascii="Cambria" w:hAnsi="Cambria" w:cs="Times New Roman"/>
              </w:rPr>
            </w:pPr>
          </w:p>
        </w:tc>
        <w:tc>
          <w:tcPr>
            <w:tcW w:w="1979" w:type="dxa"/>
          </w:tcPr>
          <w:p w14:paraId="3C18EB91" w14:textId="4B14B49D" w:rsidR="00EB791D" w:rsidRPr="007F483F" w:rsidRDefault="00EB791D">
            <w:pPr>
              <w:rPr>
                <w:rFonts w:ascii="Cambria" w:hAnsi="Cambria" w:cs="Times New Roman"/>
              </w:rPr>
            </w:pPr>
            <w:r>
              <w:rPr>
                <w:rFonts w:ascii="Cambria" w:hAnsi="Cambria"/>
                <w:b/>
                <w:bCs/>
              </w:rPr>
              <w:t>Parametry techniczne</w:t>
            </w:r>
          </w:p>
        </w:tc>
        <w:tc>
          <w:tcPr>
            <w:tcW w:w="7180" w:type="dxa"/>
          </w:tcPr>
          <w:p w14:paraId="71CE3E8A" w14:textId="77777777" w:rsidR="00EB791D" w:rsidRPr="007F483F" w:rsidRDefault="00EB791D" w:rsidP="007F483F">
            <w:pPr>
              <w:rPr>
                <w:rFonts w:ascii="Cambria" w:hAnsi="Cambria" w:cs="Times New Roman"/>
              </w:rPr>
            </w:pPr>
            <w:r w:rsidRPr="007F483F">
              <w:rPr>
                <w:rFonts w:ascii="Cambria" w:hAnsi="Cambria" w:cs="Times New Roman"/>
              </w:rPr>
              <w:t>Parametry:</w:t>
            </w:r>
          </w:p>
          <w:p w14:paraId="156F1F7C" w14:textId="77777777" w:rsidR="00EB791D" w:rsidRPr="007F483F" w:rsidRDefault="00EB791D" w:rsidP="007F483F">
            <w:pPr>
              <w:spacing w:line="276" w:lineRule="auto"/>
              <w:rPr>
                <w:rFonts w:ascii="Cambria" w:hAnsi="Cambria" w:cs="Times New Roman"/>
                <w:color w:val="000000" w:themeColor="text1"/>
              </w:rPr>
            </w:pPr>
            <w:r w:rsidRPr="007F483F">
              <w:rPr>
                <w:rFonts w:ascii="Cambria" w:hAnsi="Cambria" w:cs="Times New Roman"/>
                <w:color w:val="000000" w:themeColor="text1"/>
              </w:rPr>
              <w:t xml:space="preserve">Procesor o wydajności w teście </w:t>
            </w:r>
            <w:proofErr w:type="spellStart"/>
            <w:r w:rsidRPr="007F483F">
              <w:rPr>
                <w:rFonts w:ascii="Cambria" w:hAnsi="Cambria" w:cs="Times New Roman"/>
                <w:color w:val="000000" w:themeColor="text1"/>
              </w:rPr>
              <w:t>PassMark</w:t>
            </w:r>
            <w:proofErr w:type="spellEnd"/>
            <w:r w:rsidRPr="007F483F">
              <w:rPr>
                <w:rFonts w:ascii="Cambria" w:hAnsi="Cambria" w:cs="Times New Roman"/>
                <w:color w:val="000000" w:themeColor="text1"/>
              </w:rPr>
              <w:t xml:space="preserve"> CPU Mark tj. cpubenchmark.net - min. 13 142 pkt. </w:t>
            </w:r>
          </w:p>
          <w:p w14:paraId="63178201" w14:textId="77777777" w:rsidR="00EB791D" w:rsidRPr="007F483F" w:rsidRDefault="00EB791D" w:rsidP="007F483F">
            <w:pPr>
              <w:spacing w:line="276" w:lineRule="auto"/>
              <w:rPr>
                <w:rFonts w:ascii="Cambria" w:hAnsi="Cambria" w:cs="Times New Roman"/>
                <w:color w:val="000000" w:themeColor="text1"/>
              </w:rPr>
            </w:pPr>
            <w:r w:rsidRPr="007F483F">
              <w:rPr>
                <w:rFonts w:ascii="Cambria" w:hAnsi="Cambria" w:cs="Times New Roman"/>
                <w:color w:val="000000" w:themeColor="text1"/>
              </w:rPr>
              <w:t>Min. 16 GB DDR5 lub lepsza, zamontowana.</w:t>
            </w:r>
          </w:p>
          <w:p w14:paraId="17E355C7" w14:textId="77777777" w:rsidR="00EB791D" w:rsidRPr="007F483F" w:rsidRDefault="00EB791D" w:rsidP="007F483F">
            <w:pPr>
              <w:spacing w:line="276" w:lineRule="auto"/>
              <w:rPr>
                <w:rFonts w:ascii="Cambria" w:hAnsi="Cambria" w:cs="Times New Roman"/>
                <w:color w:val="000000" w:themeColor="text1"/>
              </w:rPr>
            </w:pPr>
            <w:r w:rsidRPr="007F483F">
              <w:rPr>
                <w:rFonts w:ascii="Cambria" w:hAnsi="Cambria" w:cs="Times New Roman"/>
                <w:color w:val="000000" w:themeColor="text1"/>
              </w:rPr>
              <w:t xml:space="preserve">Min. 1 TB SSD </w:t>
            </w:r>
            <w:proofErr w:type="spellStart"/>
            <w:r w:rsidRPr="007F483F">
              <w:rPr>
                <w:rFonts w:ascii="Cambria" w:hAnsi="Cambria" w:cs="Times New Roman"/>
                <w:color w:val="000000" w:themeColor="text1"/>
              </w:rPr>
              <w:t>NVMe</w:t>
            </w:r>
            <w:proofErr w:type="spellEnd"/>
            <w:r w:rsidRPr="007F483F">
              <w:rPr>
                <w:rFonts w:ascii="Cambria" w:hAnsi="Cambria" w:cs="Times New Roman"/>
                <w:color w:val="000000" w:themeColor="text1"/>
              </w:rPr>
              <w:t xml:space="preserve"> </w:t>
            </w:r>
            <w:proofErr w:type="spellStart"/>
            <w:r w:rsidRPr="007F483F">
              <w:rPr>
                <w:rFonts w:ascii="Cambria" w:hAnsi="Cambria" w:cs="Times New Roman"/>
                <w:color w:val="000000" w:themeColor="text1"/>
              </w:rPr>
              <w:t>PCIe</w:t>
            </w:r>
            <w:proofErr w:type="spellEnd"/>
            <w:r w:rsidRPr="007F483F">
              <w:rPr>
                <w:rFonts w:ascii="Cambria" w:hAnsi="Cambria" w:cs="Times New Roman"/>
                <w:color w:val="000000" w:themeColor="text1"/>
              </w:rPr>
              <w:t xml:space="preserve"> (M.2), zainstalowany i gotowy do pracy.</w:t>
            </w:r>
          </w:p>
          <w:p w14:paraId="075E7EF9" w14:textId="77777777" w:rsidR="00EB791D" w:rsidRPr="007F483F" w:rsidRDefault="00EB791D" w:rsidP="007F483F">
            <w:pPr>
              <w:spacing w:line="276" w:lineRule="auto"/>
              <w:rPr>
                <w:rFonts w:ascii="Cambria" w:hAnsi="Cambria" w:cs="Times New Roman"/>
                <w:color w:val="000000" w:themeColor="text1"/>
              </w:rPr>
            </w:pPr>
            <w:r w:rsidRPr="007F483F">
              <w:rPr>
                <w:rFonts w:ascii="Cambria" w:hAnsi="Cambria" w:cs="Times New Roman"/>
                <w:color w:val="000000" w:themeColor="text1"/>
              </w:rPr>
              <w:t>Przekątna 15,6”, rozdzielczość min. 1920×1080, matowa powłoka, technologia IPS (lub równoważna), jasność co najmniej 250 cd/m².</w:t>
            </w:r>
          </w:p>
          <w:p w14:paraId="4F39DB77" w14:textId="77777777" w:rsidR="00EB791D" w:rsidRPr="007F483F" w:rsidRDefault="00EB791D" w:rsidP="007F483F">
            <w:pPr>
              <w:spacing w:line="276" w:lineRule="auto"/>
              <w:rPr>
                <w:rFonts w:ascii="Cambria" w:hAnsi="Cambria" w:cs="Times New Roman"/>
                <w:color w:val="000000" w:themeColor="text1"/>
              </w:rPr>
            </w:pPr>
            <w:r w:rsidRPr="007F483F">
              <w:rPr>
                <w:rFonts w:ascii="Cambria" w:hAnsi="Cambria" w:cs="Times New Roman"/>
                <w:color w:val="000000" w:themeColor="text1"/>
              </w:rPr>
              <w:t>Zintegrowana karta graficzna kompatybilna z procesorem i obsługująca standardy multimedialne.</w:t>
            </w:r>
          </w:p>
          <w:p w14:paraId="79A5493B" w14:textId="77777777" w:rsidR="00EB791D" w:rsidRPr="007F483F" w:rsidRDefault="00EB791D" w:rsidP="007F483F">
            <w:pPr>
              <w:spacing w:line="276" w:lineRule="auto"/>
              <w:rPr>
                <w:rFonts w:ascii="Cambria" w:hAnsi="Cambria" w:cs="Times New Roman"/>
                <w:color w:val="000000" w:themeColor="text1"/>
              </w:rPr>
            </w:pPr>
            <w:r w:rsidRPr="007F483F">
              <w:rPr>
                <w:rFonts w:ascii="Cambria" w:hAnsi="Cambria" w:cs="Times New Roman"/>
                <w:color w:val="000000" w:themeColor="text1"/>
              </w:rPr>
              <w:t>Wi‑Fi (802.11 </w:t>
            </w:r>
            <w:proofErr w:type="spellStart"/>
            <w:r w:rsidRPr="007F483F">
              <w:rPr>
                <w:rFonts w:ascii="Cambria" w:hAnsi="Cambria" w:cs="Times New Roman"/>
                <w:color w:val="000000" w:themeColor="text1"/>
              </w:rPr>
              <w:t>ax</w:t>
            </w:r>
            <w:proofErr w:type="spellEnd"/>
            <w:r w:rsidRPr="007F483F">
              <w:rPr>
                <w:rFonts w:ascii="Cambria" w:hAnsi="Cambria" w:cs="Times New Roman"/>
                <w:color w:val="000000" w:themeColor="text1"/>
              </w:rPr>
              <w:t xml:space="preserve"> / Wi‑Fi 6), Bluetooth 5.3 lub nowszy, LAN przez USB‑C lub wbudowany adapter.</w:t>
            </w:r>
          </w:p>
          <w:p w14:paraId="54F756F1" w14:textId="77777777" w:rsidR="00EB791D" w:rsidRPr="007F483F" w:rsidRDefault="00EB791D" w:rsidP="007F483F">
            <w:pPr>
              <w:spacing w:line="276" w:lineRule="auto"/>
              <w:rPr>
                <w:rFonts w:ascii="Cambria" w:hAnsi="Cambria" w:cs="Times New Roman"/>
                <w:color w:val="000000" w:themeColor="text1"/>
              </w:rPr>
            </w:pPr>
            <w:r w:rsidRPr="007F483F">
              <w:rPr>
                <w:rFonts w:ascii="Cambria" w:hAnsi="Cambria" w:cs="Times New Roman"/>
                <w:color w:val="000000" w:themeColor="text1"/>
              </w:rPr>
              <w:t xml:space="preserve">USB‑C (z Power Delivery i </w:t>
            </w:r>
            <w:proofErr w:type="spellStart"/>
            <w:r w:rsidRPr="007F483F">
              <w:rPr>
                <w:rFonts w:ascii="Cambria" w:hAnsi="Cambria" w:cs="Times New Roman"/>
                <w:color w:val="000000" w:themeColor="text1"/>
              </w:rPr>
              <w:t>DisplayPort</w:t>
            </w:r>
            <w:proofErr w:type="spellEnd"/>
            <w:r w:rsidRPr="007F483F">
              <w:rPr>
                <w:rFonts w:ascii="Cambria" w:hAnsi="Cambria" w:cs="Times New Roman"/>
                <w:color w:val="000000" w:themeColor="text1"/>
              </w:rPr>
              <w:t xml:space="preserve"> Alt </w:t>
            </w:r>
            <w:proofErr w:type="spellStart"/>
            <w:r w:rsidRPr="007F483F">
              <w:rPr>
                <w:rFonts w:ascii="Cambria" w:hAnsi="Cambria" w:cs="Times New Roman"/>
                <w:color w:val="000000" w:themeColor="text1"/>
              </w:rPr>
              <w:t>Mode</w:t>
            </w:r>
            <w:proofErr w:type="spellEnd"/>
            <w:r w:rsidRPr="007F483F">
              <w:rPr>
                <w:rFonts w:ascii="Cambria" w:hAnsi="Cambria" w:cs="Times New Roman"/>
                <w:color w:val="000000" w:themeColor="text1"/>
              </w:rPr>
              <w:t xml:space="preserve">), USB‑A (min. USB 3.2), HDMI, </w:t>
            </w:r>
            <w:proofErr w:type="spellStart"/>
            <w:r w:rsidRPr="007F483F">
              <w:rPr>
                <w:rFonts w:ascii="Cambria" w:hAnsi="Cambria" w:cs="Times New Roman"/>
                <w:color w:val="000000" w:themeColor="text1"/>
              </w:rPr>
              <w:t>combo</w:t>
            </w:r>
            <w:proofErr w:type="spellEnd"/>
            <w:r w:rsidRPr="007F483F">
              <w:rPr>
                <w:rFonts w:ascii="Cambria" w:hAnsi="Cambria" w:cs="Times New Roman"/>
                <w:color w:val="000000" w:themeColor="text1"/>
              </w:rPr>
              <w:t xml:space="preserve"> audio, czytnik kart.</w:t>
            </w:r>
          </w:p>
          <w:p w14:paraId="2FCF34CB" w14:textId="77777777" w:rsidR="00EB791D" w:rsidRPr="007F483F" w:rsidRDefault="00EB791D" w:rsidP="007F483F">
            <w:pPr>
              <w:spacing w:line="276" w:lineRule="auto"/>
              <w:rPr>
                <w:rFonts w:ascii="Cambria" w:hAnsi="Cambria" w:cs="Times New Roman"/>
                <w:color w:val="000000" w:themeColor="text1"/>
              </w:rPr>
            </w:pPr>
            <w:r w:rsidRPr="007F483F">
              <w:rPr>
                <w:rFonts w:ascii="Cambria" w:hAnsi="Cambria" w:cs="Times New Roman"/>
                <w:color w:val="000000" w:themeColor="text1"/>
              </w:rPr>
              <w:t>Wbudowana kamera Full HD, mikrofon i głośniki stereo.</w:t>
            </w:r>
          </w:p>
          <w:p w14:paraId="3B291009" w14:textId="77777777" w:rsidR="00EB791D" w:rsidRPr="007F483F" w:rsidRDefault="00EB791D" w:rsidP="007F483F">
            <w:pPr>
              <w:spacing w:line="276" w:lineRule="auto"/>
              <w:rPr>
                <w:rFonts w:ascii="Cambria" w:hAnsi="Cambria" w:cs="Times New Roman"/>
                <w:color w:val="000000" w:themeColor="text1"/>
              </w:rPr>
            </w:pPr>
            <w:r w:rsidRPr="007F483F">
              <w:rPr>
                <w:rFonts w:ascii="Cambria" w:hAnsi="Cambria" w:cs="Times New Roman"/>
                <w:color w:val="000000" w:themeColor="text1"/>
              </w:rPr>
              <w:t>TPM 2.0</w:t>
            </w:r>
          </w:p>
          <w:p w14:paraId="3158FD44" w14:textId="77777777" w:rsidR="00EB791D" w:rsidRPr="007F483F" w:rsidRDefault="00EB791D" w:rsidP="007F483F">
            <w:pPr>
              <w:spacing w:line="276" w:lineRule="auto"/>
              <w:rPr>
                <w:rFonts w:ascii="Cambria" w:hAnsi="Cambria" w:cs="Times New Roman"/>
                <w:color w:val="000000" w:themeColor="text1"/>
              </w:rPr>
            </w:pPr>
            <w:r w:rsidRPr="007F483F">
              <w:rPr>
                <w:rFonts w:ascii="Cambria" w:hAnsi="Cambria" w:cs="Times New Roman"/>
                <w:color w:val="000000" w:themeColor="text1"/>
              </w:rPr>
              <w:t>Czytnik linii papilarnych</w:t>
            </w:r>
          </w:p>
          <w:p w14:paraId="3DF8E4EE" w14:textId="77777777" w:rsidR="00EB791D" w:rsidRPr="007F483F" w:rsidRDefault="00EB791D" w:rsidP="007F483F">
            <w:pPr>
              <w:spacing w:line="276" w:lineRule="auto"/>
              <w:rPr>
                <w:rFonts w:ascii="Cambria" w:hAnsi="Cambria" w:cs="Times New Roman"/>
                <w:color w:val="000000" w:themeColor="text1"/>
              </w:rPr>
            </w:pPr>
            <w:r w:rsidRPr="007F483F">
              <w:rPr>
                <w:rFonts w:ascii="Cambria" w:hAnsi="Cambria" w:cs="Times New Roman"/>
                <w:color w:val="000000" w:themeColor="text1"/>
              </w:rPr>
              <w:t>Klawiatura podświetlana</w:t>
            </w:r>
          </w:p>
          <w:p w14:paraId="0B041F32" w14:textId="10736664" w:rsidR="00EB791D" w:rsidRPr="007F483F" w:rsidRDefault="00EB791D" w:rsidP="007F483F">
            <w:pPr>
              <w:spacing w:line="276" w:lineRule="auto"/>
              <w:rPr>
                <w:rFonts w:ascii="Cambria" w:hAnsi="Cambria" w:cs="Times New Roman"/>
                <w:color w:val="000000" w:themeColor="text1"/>
              </w:rPr>
            </w:pPr>
            <w:r w:rsidRPr="007F483F">
              <w:rPr>
                <w:rFonts w:ascii="Cambria" w:hAnsi="Cambria" w:cs="Times New Roman"/>
                <w:color w:val="000000" w:themeColor="text1"/>
              </w:rPr>
              <w:t>Windows 11 Pro PL lub równoważny System operacyjny preinstalowany fabrycznie przez producenta sprzętu, 64-bitowy, w wersji profesjonalnej.</w:t>
            </w:r>
          </w:p>
          <w:p w14:paraId="57E57806" w14:textId="1AA6C5EF" w:rsidR="00EB791D" w:rsidRPr="007F483F" w:rsidRDefault="00EB791D" w:rsidP="007F483F">
            <w:pPr>
              <w:spacing w:line="276" w:lineRule="auto"/>
              <w:rPr>
                <w:rFonts w:ascii="Cambria" w:hAnsi="Cambria"/>
              </w:rPr>
            </w:pPr>
            <w:r w:rsidRPr="007F483F">
              <w:rPr>
                <w:rFonts w:ascii="Cambria" w:hAnsi="Cambria" w:cs="Times New Roman"/>
                <w:color w:val="000000" w:themeColor="text1"/>
              </w:rPr>
              <w:lastRenderedPageBreak/>
              <w:t>Gwarancja min 2 lata</w:t>
            </w:r>
            <w:r w:rsidRPr="007F483F">
              <w:rPr>
                <w:rFonts w:ascii="Cambria" w:hAnsi="Cambria" w:cs="Times New Roman"/>
                <w:color w:val="000000" w:themeColor="text1"/>
              </w:rPr>
              <w:br/>
            </w:r>
            <w:r w:rsidRPr="007F483F">
              <w:rPr>
                <w:rFonts w:ascii="Cambria" w:hAnsi="Cambria"/>
              </w:rPr>
              <w:t>Akcesoria:</w:t>
            </w:r>
          </w:p>
          <w:p w14:paraId="193A6642" w14:textId="7A6D5EA3" w:rsidR="00EB791D" w:rsidRPr="007F483F" w:rsidRDefault="00EB791D" w:rsidP="007F483F">
            <w:pPr>
              <w:numPr>
                <w:ilvl w:val="0"/>
                <w:numId w:val="2"/>
              </w:numPr>
              <w:spacing w:line="276" w:lineRule="auto"/>
              <w:ind w:left="0" w:firstLine="0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torba ochronna min.</w:t>
            </w:r>
            <w:r w:rsidRPr="007F483F">
              <w:rPr>
                <w:rFonts w:ascii="Cambria" w:hAnsi="Cambria"/>
              </w:rPr>
              <w:br/>
              <w:t xml:space="preserve"> 1 komorowa,</w:t>
            </w:r>
          </w:p>
          <w:p w14:paraId="7071B0EA" w14:textId="77777777" w:rsidR="00EB791D" w:rsidRPr="007F483F" w:rsidRDefault="00EB791D" w:rsidP="007F483F">
            <w:pPr>
              <w:numPr>
                <w:ilvl w:val="0"/>
                <w:numId w:val="2"/>
              </w:numPr>
              <w:spacing w:line="276" w:lineRule="auto"/>
              <w:ind w:left="0" w:firstLine="0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mysz bezprzewodowa optyczna,</w:t>
            </w:r>
          </w:p>
          <w:p w14:paraId="2311F637" w14:textId="00704C22" w:rsidR="00EB791D" w:rsidRPr="007F483F" w:rsidRDefault="00EB791D" w:rsidP="007F483F">
            <w:pPr>
              <w:numPr>
                <w:ilvl w:val="0"/>
                <w:numId w:val="2"/>
              </w:numPr>
              <w:spacing w:line="276" w:lineRule="auto"/>
              <w:ind w:left="0" w:firstLine="0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zasilacz,</w:t>
            </w:r>
          </w:p>
        </w:tc>
        <w:tc>
          <w:tcPr>
            <w:tcW w:w="3402" w:type="dxa"/>
          </w:tcPr>
          <w:p w14:paraId="3F980489" w14:textId="77777777" w:rsidR="00EB791D" w:rsidRDefault="00EB791D">
            <w:pPr>
              <w:rPr>
                <w:sz w:val="20"/>
                <w:szCs w:val="20"/>
              </w:rPr>
            </w:pPr>
          </w:p>
          <w:p w14:paraId="031F5BF9" w14:textId="1A07FD95" w:rsidR="00EB791D" w:rsidRPr="007F483F" w:rsidRDefault="00EB791D">
            <w:pPr>
              <w:rPr>
                <w:rFonts w:ascii="Cambria" w:hAnsi="Cambria" w:cs="Times New Roman"/>
              </w:rPr>
            </w:pPr>
            <w:r w:rsidRPr="00CE0AA9">
              <w:rPr>
                <w:sz w:val="20"/>
                <w:szCs w:val="20"/>
              </w:rPr>
              <w:t>SPEŁNIA   TAK /NIE</w:t>
            </w:r>
            <w:r>
              <w:rPr>
                <w:rStyle w:val="Odwoanieprzypisudolnego"/>
                <w:sz w:val="20"/>
                <w:szCs w:val="20"/>
              </w:rPr>
              <w:footnoteReference w:id="2"/>
            </w:r>
          </w:p>
        </w:tc>
      </w:tr>
      <w:tr w:rsidR="00EB791D" w:rsidRPr="007F483F" w14:paraId="3A2390C6" w14:textId="77777777" w:rsidTr="00EB791D">
        <w:tc>
          <w:tcPr>
            <w:tcW w:w="617" w:type="dxa"/>
            <w:shd w:val="clear" w:color="auto" w:fill="D9D9D9" w:themeFill="background1" w:themeFillShade="D9"/>
          </w:tcPr>
          <w:p w14:paraId="231AA80F" w14:textId="1683CDF9" w:rsidR="00EB791D" w:rsidRPr="007F483F" w:rsidRDefault="00EB791D" w:rsidP="00EB791D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2.</w:t>
            </w:r>
          </w:p>
        </w:tc>
        <w:tc>
          <w:tcPr>
            <w:tcW w:w="1979" w:type="dxa"/>
            <w:shd w:val="clear" w:color="auto" w:fill="D9D9D9" w:themeFill="background1" w:themeFillShade="D9"/>
          </w:tcPr>
          <w:p w14:paraId="50AE0F14" w14:textId="242B54D4" w:rsidR="00EB791D" w:rsidRPr="007F483F" w:rsidRDefault="00EB791D" w:rsidP="00EB791D">
            <w:pPr>
              <w:rPr>
                <w:rFonts w:ascii="Cambria" w:hAnsi="Cambria"/>
                <w:b/>
                <w:bCs/>
              </w:rPr>
            </w:pPr>
            <w:r w:rsidRPr="000A6882">
              <w:rPr>
                <w:rFonts w:cstheme="minorHAnsi"/>
                <w:b/>
                <w:sz w:val="20"/>
                <w:szCs w:val="20"/>
              </w:rPr>
              <w:t>Ogólne /przeznaczenie</w:t>
            </w:r>
          </w:p>
        </w:tc>
        <w:tc>
          <w:tcPr>
            <w:tcW w:w="7180" w:type="dxa"/>
            <w:shd w:val="clear" w:color="auto" w:fill="D9D9D9" w:themeFill="background1" w:themeFillShade="D9"/>
          </w:tcPr>
          <w:p w14:paraId="408564FB" w14:textId="51EEDF49" w:rsidR="00EB791D" w:rsidRPr="007F483F" w:rsidRDefault="00EB791D" w:rsidP="00EB791D">
            <w:pPr>
              <w:spacing w:line="276" w:lineRule="auto"/>
              <w:rPr>
                <w:rFonts w:ascii="Cambria" w:hAnsi="Cambria"/>
              </w:rPr>
            </w:pPr>
            <w:r w:rsidRPr="007F483F">
              <w:rPr>
                <w:rFonts w:ascii="Cambria" w:hAnsi="Cambria"/>
                <w:b/>
                <w:bCs/>
              </w:rPr>
              <w:t>Oprogramowanie do laptopa</w:t>
            </w:r>
            <w:r>
              <w:rPr>
                <w:rFonts w:ascii="Cambria" w:hAnsi="Cambria"/>
                <w:b/>
                <w:bCs/>
              </w:rPr>
              <w:t xml:space="preserve"> – 1 </w:t>
            </w:r>
            <w:proofErr w:type="spellStart"/>
            <w:r>
              <w:rPr>
                <w:rFonts w:ascii="Cambria" w:hAnsi="Cambria"/>
                <w:b/>
                <w:bCs/>
              </w:rPr>
              <w:t>kpl</w:t>
            </w:r>
            <w:proofErr w:type="spellEnd"/>
            <w:r>
              <w:rPr>
                <w:rFonts w:ascii="Cambria" w:hAnsi="Cambria"/>
                <w:b/>
                <w:bCs/>
              </w:rPr>
              <w:t>.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14:paraId="3220053B" w14:textId="77777777" w:rsidR="00EB791D" w:rsidRPr="00843754" w:rsidRDefault="00EB791D" w:rsidP="00EB791D">
            <w:pPr>
              <w:pStyle w:val="Akapitzlist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843754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Producent</w:t>
            </w:r>
          </w:p>
          <w:p w14:paraId="11756FC5" w14:textId="77777777" w:rsidR="00EB791D" w:rsidRPr="00843754" w:rsidRDefault="00EB791D" w:rsidP="00EB791D">
            <w:pPr>
              <w:pStyle w:val="Akapitzlist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</w:p>
          <w:p w14:paraId="614D890B" w14:textId="77777777" w:rsidR="00EB791D" w:rsidRPr="00843754" w:rsidRDefault="00EB791D" w:rsidP="00EB791D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843754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Nazwa /model/ wersja</w:t>
            </w:r>
            <w:r>
              <w:rPr>
                <w:rStyle w:val="Odwoanieprzypisudolnego"/>
                <w:rFonts w:cstheme="minorHAnsi"/>
                <w:b/>
                <w:bCs/>
                <w:color w:val="000000"/>
                <w:sz w:val="20"/>
                <w:szCs w:val="20"/>
              </w:rPr>
              <w:footnoteReference w:id="3"/>
            </w:r>
          </w:p>
          <w:p w14:paraId="768F58D7" w14:textId="77777777" w:rsidR="00EB791D" w:rsidRPr="00843754" w:rsidRDefault="00EB791D" w:rsidP="00EB791D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843754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…………………………….</w:t>
            </w:r>
          </w:p>
          <w:p w14:paraId="587FCE8B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</w:p>
        </w:tc>
      </w:tr>
      <w:tr w:rsidR="00EB791D" w:rsidRPr="007F483F" w14:paraId="54FBE9B9" w14:textId="15EA371A" w:rsidTr="00EB791D">
        <w:tc>
          <w:tcPr>
            <w:tcW w:w="617" w:type="dxa"/>
          </w:tcPr>
          <w:p w14:paraId="7C1499BF" w14:textId="26001E57" w:rsidR="00EB791D" w:rsidRPr="007F483F" w:rsidRDefault="00EB791D" w:rsidP="00EB791D">
            <w:pPr>
              <w:rPr>
                <w:rFonts w:ascii="Cambria" w:hAnsi="Cambria" w:cs="Times New Roman"/>
              </w:rPr>
            </w:pPr>
          </w:p>
        </w:tc>
        <w:tc>
          <w:tcPr>
            <w:tcW w:w="1979" w:type="dxa"/>
          </w:tcPr>
          <w:p w14:paraId="3D5B3723" w14:textId="2D620FAD" w:rsidR="00EB791D" w:rsidRPr="007F483F" w:rsidRDefault="00EB791D" w:rsidP="00EB791D">
            <w:pPr>
              <w:rPr>
                <w:rFonts w:ascii="Cambria" w:hAnsi="Cambria" w:cs="Times New Roman"/>
              </w:rPr>
            </w:pPr>
            <w:r>
              <w:rPr>
                <w:rFonts w:ascii="Cambria" w:hAnsi="Cambria"/>
                <w:b/>
                <w:bCs/>
              </w:rPr>
              <w:t>Parametry techniczne</w:t>
            </w:r>
          </w:p>
        </w:tc>
        <w:tc>
          <w:tcPr>
            <w:tcW w:w="7180" w:type="dxa"/>
          </w:tcPr>
          <w:p w14:paraId="66B1E93D" w14:textId="3895CBAE" w:rsidR="00EB791D" w:rsidRPr="007F483F" w:rsidRDefault="00EB791D" w:rsidP="00EB791D">
            <w:pPr>
              <w:numPr>
                <w:ilvl w:val="0"/>
                <w:numId w:val="3"/>
              </w:numPr>
              <w:spacing w:line="276" w:lineRule="auto"/>
              <w:ind w:left="0" w:firstLine="0"/>
              <w:rPr>
                <w:rFonts w:ascii="Cambria" w:hAnsi="Cambria"/>
                <w:color w:val="000000" w:themeColor="text1"/>
              </w:rPr>
            </w:pPr>
            <w:r w:rsidRPr="007F483F">
              <w:rPr>
                <w:rFonts w:ascii="Cambria" w:hAnsi="Cambria"/>
              </w:rPr>
              <w:t>pakiet biurowy zawierający edytor tekstu, arkusz kalkulacyjny, narzędzie do prezentacji, oprogramowanie do podstawowej obróbki graficznej (np. zdjęć)</w:t>
            </w:r>
            <w:r w:rsidRPr="007F483F">
              <w:rPr>
                <w:rFonts w:ascii="Cambria" w:hAnsi="Cambria"/>
              </w:rPr>
              <w:br/>
            </w:r>
            <w:r w:rsidRPr="007F483F">
              <w:rPr>
                <w:rFonts w:ascii="Cambria" w:hAnsi="Cambria"/>
                <w:color w:val="000000" w:themeColor="text1"/>
              </w:rPr>
              <w:t>działający pod kontrolą systemu operacyjnego laptopa</w:t>
            </w:r>
          </w:p>
          <w:p w14:paraId="524DC132" w14:textId="77777777" w:rsidR="00EB791D" w:rsidRPr="007F483F" w:rsidRDefault="00EB791D" w:rsidP="00EB791D">
            <w:pPr>
              <w:numPr>
                <w:ilvl w:val="0"/>
                <w:numId w:val="3"/>
              </w:numPr>
              <w:spacing w:line="276" w:lineRule="auto"/>
              <w:ind w:left="0" w:firstLine="0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licencja komercyjna na 1 stanowisko,</w:t>
            </w:r>
          </w:p>
          <w:p w14:paraId="0BF9748F" w14:textId="77777777" w:rsidR="00EB791D" w:rsidRPr="007F483F" w:rsidRDefault="00EB791D" w:rsidP="00EB791D">
            <w:pPr>
              <w:numPr>
                <w:ilvl w:val="0"/>
                <w:numId w:val="3"/>
              </w:numPr>
              <w:spacing w:line="276" w:lineRule="auto"/>
              <w:ind w:left="0" w:firstLine="0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pełna kompatybilność z powszechnie używanymi formatami dokumentów,</w:t>
            </w:r>
          </w:p>
          <w:p w14:paraId="232BAC51" w14:textId="58C16166" w:rsidR="00EB791D" w:rsidRPr="007F483F" w:rsidRDefault="00EB791D" w:rsidP="00EB791D">
            <w:pPr>
              <w:numPr>
                <w:ilvl w:val="0"/>
                <w:numId w:val="3"/>
              </w:numPr>
              <w:spacing w:line="276" w:lineRule="auto"/>
              <w:ind w:left="0" w:firstLine="0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 xml:space="preserve">z licencją wieczystą </w:t>
            </w:r>
          </w:p>
          <w:p w14:paraId="6F5F1234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</w:p>
        </w:tc>
        <w:tc>
          <w:tcPr>
            <w:tcW w:w="3402" w:type="dxa"/>
          </w:tcPr>
          <w:p w14:paraId="06C04AF3" w14:textId="77777777" w:rsidR="00EB791D" w:rsidRDefault="00EB791D" w:rsidP="00EB791D">
            <w:pPr>
              <w:rPr>
                <w:sz w:val="20"/>
                <w:szCs w:val="20"/>
              </w:rPr>
            </w:pPr>
          </w:p>
          <w:p w14:paraId="2D4A4296" w14:textId="2235D886" w:rsidR="00EB791D" w:rsidRPr="00EB791D" w:rsidRDefault="00EB791D" w:rsidP="00EB791D">
            <w:pPr>
              <w:rPr>
                <w:sz w:val="20"/>
                <w:szCs w:val="20"/>
              </w:rPr>
            </w:pPr>
            <w:r w:rsidRPr="00CE0AA9">
              <w:rPr>
                <w:sz w:val="20"/>
                <w:szCs w:val="20"/>
              </w:rPr>
              <w:t>SPEŁNIA   TAK /NIE</w:t>
            </w:r>
            <w:r>
              <w:rPr>
                <w:rStyle w:val="Odwoanieprzypisudolnego"/>
                <w:sz w:val="20"/>
                <w:szCs w:val="20"/>
              </w:rPr>
              <w:footnoteReference w:id="4"/>
            </w:r>
          </w:p>
        </w:tc>
      </w:tr>
      <w:tr w:rsidR="00EB791D" w:rsidRPr="007F483F" w14:paraId="7C67FB99" w14:textId="77777777" w:rsidTr="00EB791D">
        <w:tc>
          <w:tcPr>
            <w:tcW w:w="617" w:type="dxa"/>
            <w:shd w:val="clear" w:color="auto" w:fill="D9D9D9" w:themeFill="background1" w:themeFillShade="D9"/>
          </w:tcPr>
          <w:p w14:paraId="6158BA88" w14:textId="1AEECA24" w:rsidR="00EB791D" w:rsidRPr="007F483F" w:rsidRDefault="00EB791D" w:rsidP="00EB791D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>3.</w:t>
            </w:r>
          </w:p>
        </w:tc>
        <w:tc>
          <w:tcPr>
            <w:tcW w:w="1979" w:type="dxa"/>
            <w:shd w:val="clear" w:color="auto" w:fill="D9D9D9" w:themeFill="background1" w:themeFillShade="D9"/>
          </w:tcPr>
          <w:p w14:paraId="23F8ECF1" w14:textId="512E9C48" w:rsidR="00EB791D" w:rsidRPr="007F483F" w:rsidRDefault="00EB791D" w:rsidP="00EB791D">
            <w:pPr>
              <w:rPr>
                <w:rFonts w:ascii="Cambria" w:hAnsi="Cambria"/>
                <w:b/>
                <w:bCs/>
              </w:rPr>
            </w:pPr>
            <w:r w:rsidRPr="000A6882">
              <w:rPr>
                <w:rFonts w:cstheme="minorHAnsi"/>
                <w:b/>
                <w:sz w:val="20"/>
                <w:szCs w:val="20"/>
              </w:rPr>
              <w:t>Ogólne /przeznaczenie</w:t>
            </w:r>
          </w:p>
        </w:tc>
        <w:tc>
          <w:tcPr>
            <w:tcW w:w="7180" w:type="dxa"/>
            <w:shd w:val="clear" w:color="auto" w:fill="D9D9D9" w:themeFill="background1" w:themeFillShade="D9"/>
          </w:tcPr>
          <w:p w14:paraId="1FA6A4DB" w14:textId="0B3A3B34" w:rsidR="00EB791D" w:rsidRPr="007F483F" w:rsidRDefault="00EB791D" w:rsidP="00EB791D">
            <w:pPr>
              <w:rPr>
                <w:rFonts w:ascii="Cambria" w:hAnsi="Cambria" w:cs="Times New Roman"/>
                <w:b/>
                <w:bCs/>
              </w:rPr>
            </w:pPr>
            <w:r w:rsidRPr="007F483F">
              <w:rPr>
                <w:rFonts w:ascii="Cambria" w:hAnsi="Cambria"/>
                <w:b/>
                <w:bCs/>
              </w:rPr>
              <w:t>Urządzenie wielofunkcyjne</w:t>
            </w:r>
            <w:r>
              <w:rPr>
                <w:rFonts w:ascii="Cambria" w:hAnsi="Cambria"/>
                <w:b/>
                <w:bCs/>
              </w:rPr>
              <w:t xml:space="preserve"> – 1 szt.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14:paraId="36AFB39F" w14:textId="77777777" w:rsidR="00EB791D" w:rsidRPr="00843754" w:rsidRDefault="00EB791D" w:rsidP="00EB791D">
            <w:pPr>
              <w:pStyle w:val="Akapitzlist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843754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Producent</w:t>
            </w:r>
          </w:p>
          <w:p w14:paraId="0D8ABB0C" w14:textId="77777777" w:rsidR="00EB791D" w:rsidRPr="00843754" w:rsidRDefault="00EB791D" w:rsidP="00EB791D">
            <w:pPr>
              <w:pStyle w:val="Akapitzlist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</w:p>
          <w:p w14:paraId="1E367E7F" w14:textId="77777777" w:rsidR="00EB791D" w:rsidRPr="00843754" w:rsidRDefault="00EB791D" w:rsidP="00EB791D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843754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Nazwa /model/ wersja</w:t>
            </w:r>
            <w:r>
              <w:rPr>
                <w:rStyle w:val="Odwoanieprzypisudolnego"/>
                <w:rFonts w:cstheme="minorHAnsi"/>
                <w:b/>
                <w:bCs/>
                <w:color w:val="000000"/>
                <w:sz w:val="20"/>
                <w:szCs w:val="20"/>
              </w:rPr>
              <w:footnoteReference w:id="5"/>
            </w:r>
          </w:p>
          <w:p w14:paraId="570F2E17" w14:textId="2B9F9E63" w:rsidR="00EB791D" w:rsidRPr="007F483F" w:rsidRDefault="00EB791D" w:rsidP="00EB791D">
            <w:pPr>
              <w:jc w:val="center"/>
              <w:rPr>
                <w:rFonts w:ascii="Cambria" w:hAnsi="Cambria" w:cs="Times New Roman"/>
              </w:rPr>
            </w:pPr>
            <w:r w:rsidRPr="00843754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…………………………….</w:t>
            </w:r>
          </w:p>
        </w:tc>
      </w:tr>
      <w:tr w:rsidR="00EB791D" w:rsidRPr="007F483F" w14:paraId="1D529033" w14:textId="0F2DB793" w:rsidTr="00EB791D">
        <w:tc>
          <w:tcPr>
            <w:tcW w:w="617" w:type="dxa"/>
          </w:tcPr>
          <w:p w14:paraId="5F4242FC" w14:textId="55CD790E" w:rsidR="00EB791D" w:rsidRPr="007F483F" w:rsidRDefault="00EB791D" w:rsidP="00EB791D">
            <w:pPr>
              <w:rPr>
                <w:rFonts w:ascii="Cambria" w:hAnsi="Cambria" w:cs="Times New Roman"/>
              </w:rPr>
            </w:pPr>
          </w:p>
        </w:tc>
        <w:tc>
          <w:tcPr>
            <w:tcW w:w="1979" w:type="dxa"/>
          </w:tcPr>
          <w:p w14:paraId="0C10A327" w14:textId="042E5206" w:rsidR="00EB791D" w:rsidRPr="007F483F" w:rsidRDefault="00EB791D" w:rsidP="00EB791D">
            <w:pPr>
              <w:rPr>
                <w:rFonts w:ascii="Cambria" w:hAnsi="Cambria" w:cs="Times New Roman"/>
              </w:rPr>
            </w:pPr>
            <w:r>
              <w:rPr>
                <w:rFonts w:ascii="Cambria" w:hAnsi="Cambria"/>
                <w:b/>
                <w:bCs/>
              </w:rPr>
              <w:t>Parametry techniczne</w:t>
            </w:r>
          </w:p>
        </w:tc>
        <w:tc>
          <w:tcPr>
            <w:tcW w:w="7180" w:type="dxa"/>
          </w:tcPr>
          <w:p w14:paraId="691DB4E1" w14:textId="77777777" w:rsidR="00EB791D" w:rsidRPr="007F483F" w:rsidRDefault="00EB791D" w:rsidP="00EB791D">
            <w:pPr>
              <w:rPr>
                <w:rFonts w:ascii="Cambria" w:hAnsi="Cambria" w:cs="Times New Roman"/>
                <w:b/>
                <w:bCs/>
              </w:rPr>
            </w:pPr>
            <w:r w:rsidRPr="007F483F">
              <w:rPr>
                <w:rFonts w:ascii="Cambria" w:hAnsi="Cambria" w:cs="Times New Roman"/>
                <w:b/>
                <w:bCs/>
              </w:rPr>
              <w:t>Kolorowe laserowe urządzenie wielofunkcyjne A4</w:t>
            </w:r>
          </w:p>
          <w:p w14:paraId="33B10384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  <w:r w:rsidRPr="007F483F">
              <w:rPr>
                <w:rFonts w:ascii="Cambria" w:hAnsi="Cambria" w:cs="Times New Roman"/>
              </w:rPr>
              <w:t>technologia druku: laserowa kolorowa</w:t>
            </w:r>
          </w:p>
          <w:p w14:paraId="28E0A862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  <w:r w:rsidRPr="007F483F">
              <w:rPr>
                <w:rFonts w:ascii="Cambria" w:hAnsi="Cambria" w:cs="Times New Roman"/>
              </w:rPr>
              <w:t>funkcje: drukowanie, kopiowanie, skanowanie</w:t>
            </w:r>
          </w:p>
          <w:p w14:paraId="4DA891BD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  <w:r w:rsidRPr="007F483F">
              <w:rPr>
                <w:rFonts w:ascii="Cambria" w:hAnsi="Cambria" w:cs="Times New Roman"/>
              </w:rPr>
              <w:t>format obsługiwanych nośników: A4</w:t>
            </w:r>
          </w:p>
          <w:p w14:paraId="56EBED34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  <w:r w:rsidRPr="007F483F">
              <w:rPr>
                <w:rFonts w:ascii="Cambria" w:hAnsi="Cambria" w:cs="Times New Roman"/>
              </w:rPr>
              <w:lastRenderedPageBreak/>
              <w:t>panel sterowania: kolorowy ekran dotykowy o przekątnej min. 5 cali</w:t>
            </w:r>
          </w:p>
          <w:p w14:paraId="33F7D329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  <w:r w:rsidRPr="007F483F">
              <w:rPr>
                <w:rFonts w:ascii="Cambria" w:hAnsi="Cambria" w:cs="Times New Roman"/>
              </w:rPr>
              <w:t>pamięć operacyjna: min. 1 GB</w:t>
            </w:r>
          </w:p>
          <w:p w14:paraId="456C9B9E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  <w:r w:rsidRPr="007F483F">
              <w:rPr>
                <w:rFonts w:ascii="Cambria" w:hAnsi="Cambria" w:cs="Times New Roman"/>
              </w:rPr>
              <w:t>procesor urządzenia: min. 800 MHz</w:t>
            </w:r>
          </w:p>
          <w:p w14:paraId="729AE06D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  <w:r w:rsidRPr="007F483F">
              <w:rPr>
                <w:rFonts w:ascii="Cambria" w:hAnsi="Cambria" w:cs="Times New Roman"/>
              </w:rPr>
              <w:t>prędkość drukowania w trybie mono i kolor: min. 30 stron/min A4</w:t>
            </w:r>
          </w:p>
          <w:p w14:paraId="3AA0A23F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  <w:r w:rsidRPr="007F483F">
              <w:rPr>
                <w:rFonts w:ascii="Cambria" w:hAnsi="Cambria" w:cs="Times New Roman"/>
              </w:rPr>
              <w:t xml:space="preserve">rozdzielczość druku: min. 1200 × 1200 </w:t>
            </w:r>
            <w:proofErr w:type="spellStart"/>
            <w:r w:rsidRPr="007F483F">
              <w:rPr>
                <w:rFonts w:ascii="Cambria" w:hAnsi="Cambria" w:cs="Times New Roman"/>
              </w:rPr>
              <w:t>dpi</w:t>
            </w:r>
            <w:proofErr w:type="spellEnd"/>
          </w:p>
          <w:p w14:paraId="3F7D0D0C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  <w:r w:rsidRPr="007F483F">
              <w:rPr>
                <w:rFonts w:ascii="Cambria" w:hAnsi="Cambria" w:cs="Times New Roman"/>
              </w:rPr>
              <w:t xml:space="preserve">automatyczny druk dwustronny (dupleks) </w:t>
            </w:r>
          </w:p>
          <w:p w14:paraId="3B6A6E1C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  <w:r w:rsidRPr="007F483F">
              <w:rPr>
                <w:rFonts w:ascii="Cambria" w:hAnsi="Cambria" w:cs="Times New Roman"/>
              </w:rPr>
              <w:t>prędkość kopiowania: min. 30 kopii/min</w:t>
            </w:r>
          </w:p>
          <w:p w14:paraId="7D0EFF76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  <w:r w:rsidRPr="007F483F">
              <w:rPr>
                <w:rFonts w:ascii="Cambria" w:hAnsi="Cambria" w:cs="Times New Roman"/>
              </w:rPr>
              <w:t xml:space="preserve">rozdzielczość kopiowania: min. 600 × 600 </w:t>
            </w:r>
            <w:proofErr w:type="spellStart"/>
            <w:r w:rsidRPr="007F483F">
              <w:rPr>
                <w:rFonts w:ascii="Cambria" w:hAnsi="Cambria" w:cs="Times New Roman"/>
              </w:rPr>
              <w:t>dpi</w:t>
            </w:r>
            <w:proofErr w:type="spellEnd"/>
          </w:p>
          <w:p w14:paraId="436B4329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  <w:r w:rsidRPr="007F483F">
              <w:rPr>
                <w:rFonts w:ascii="Cambria" w:hAnsi="Cambria" w:cs="Times New Roman"/>
              </w:rPr>
              <w:t>zakres skalowania: 25–400%</w:t>
            </w:r>
          </w:p>
          <w:p w14:paraId="04FC47F3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  <w:r w:rsidRPr="007F483F">
              <w:rPr>
                <w:rFonts w:ascii="Cambria" w:hAnsi="Cambria" w:cs="Times New Roman"/>
              </w:rPr>
              <w:t>typ skanera: płaski + automatyczny podajnik dokumentów</w:t>
            </w:r>
          </w:p>
          <w:p w14:paraId="5D60F6C3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  <w:r w:rsidRPr="007F483F">
              <w:rPr>
                <w:rFonts w:ascii="Cambria" w:hAnsi="Cambria" w:cs="Times New Roman"/>
              </w:rPr>
              <w:t xml:space="preserve">automatyczne skanowanie dwustronne </w:t>
            </w:r>
          </w:p>
          <w:p w14:paraId="6BE78D99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  <w:r w:rsidRPr="007F483F">
              <w:rPr>
                <w:rFonts w:ascii="Cambria" w:hAnsi="Cambria" w:cs="Times New Roman"/>
              </w:rPr>
              <w:t>pojemność podajnika dokumentów: min. 50 arkuszy</w:t>
            </w:r>
          </w:p>
          <w:p w14:paraId="2D3022F7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  <w:r w:rsidRPr="007F483F">
              <w:rPr>
                <w:rFonts w:ascii="Cambria" w:hAnsi="Cambria" w:cs="Times New Roman"/>
              </w:rPr>
              <w:t xml:space="preserve">optyczna rozdzielczość skanowania: min. 600 × 600 </w:t>
            </w:r>
            <w:proofErr w:type="spellStart"/>
            <w:r w:rsidRPr="007F483F">
              <w:rPr>
                <w:rFonts w:ascii="Cambria" w:hAnsi="Cambria" w:cs="Times New Roman"/>
              </w:rPr>
              <w:t>dpi</w:t>
            </w:r>
            <w:proofErr w:type="spellEnd"/>
          </w:p>
          <w:p w14:paraId="2ABA254A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  <w:r w:rsidRPr="007F483F">
              <w:rPr>
                <w:rFonts w:ascii="Cambria" w:hAnsi="Cambria" w:cs="Times New Roman"/>
              </w:rPr>
              <w:t>skanowanie do e-mail</w:t>
            </w:r>
          </w:p>
          <w:p w14:paraId="42354D44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  <w:r w:rsidRPr="007F483F">
              <w:rPr>
                <w:rFonts w:ascii="Cambria" w:hAnsi="Cambria" w:cs="Times New Roman"/>
              </w:rPr>
              <w:t>skanowanie do folderu sieciowego</w:t>
            </w:r>
          </w:p>
          <w:p w14:paraId="11E20B30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  <w:r w:rsidRPr="007F483F">
              <w:rPr>
                <w:rFonts w:ascii="Cambria" w:hAnsi="Cambria" w:cs="Times New Roman"/>
              </w:rPr>
              <w:t>skanowanie do pamięci USB</w:t>
            </w:r>
          </w:p>
          <w:p w14:paraId="27D3EFFA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  <w:r w:rsidRPr="007F483F">
              <w:rPr>
                <w:rFonts w:ascii="Cambria" w:hAnsi="Cambria" w:cs="Times New Roman"/>
              </w:rPr>
              <w:t>skanowanie do komputera</w:t>
            </w:r>
          </w:p>
          <w:p w14:paraId="08AA24DD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  <w:r w:rsidRPr="007F483F">
              <w:rPr>
                <w:rFonts w:ascii="Cambria" w:hAnsi="Cambria" w:cs="Times New Roman"/>
              </w:rPr>
              <w:t>standardowa pojemność podajnika papieru: min. 250 arkuszy</w:t>
            </w:r>
          </w:p>
          <w:p w14:paraId="0254DA00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  <w:r w:rsidRPr="007F483F">
              <w:rPr>
                <w:rFonts w:ascii="Cambria" w:hAnsi="Cambria" w:cs="Times New Roman"/>
              </w:rPr>
              <w:t>podajnik uniwersalny: min. 50 arkuszy</w:t>
            </w:r>
          </w:p>
          <w:p w14:paraId="0C3BEFD2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  <w:r w:rsidRPr="007F483F">
              <w:rPr>
                <w:rFonts w:ascii="Cambria" w:hAnsi="Cambria" w:cs="Times New Roman"/>
              </w:rPr>
              <w:t>automatyczny podajnik dokumentów: min. 50 arkuszy</w:t>
            </w:r>
          </w:p>
          <w:p w14:paraId="726BF925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  <w:r w:rsidRPr="007F483F">
              <w:rPr>
                <w:rFonts w:ascii="Cambria" w:hAnsi="Cambria" w:cs="Times New Roman"/>
              </w:rPr>
              <w:t>gramatura papieru do wydruku: min. 60–200 g/m²</w:t>
            </w:r>
          </w:p>
          <w:p w14:paraId="3341F792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  <w:r w:rsidRPr="007F483F">
              <w:rPr>
                <w:rFonts w:ascii="Cambria" w:hAnsi="Cambria" w:cs="Times New Roman"/>
              </w:rPr>
              <w:t xml:space="preserve">urządzenie musi posiadać co najmniej: USB 2.0, Ethernet 10/100/1000, Wi-Fi (802.11 b/g/n lub nowsze), możliwość drukowania mobilnego (np. </w:t>
            </w:r>
            <w:proofErr w:type="spellStart"/>
            <w:r w:rsidRPr="007F483F">
              <w:rPr>
                <w:rFonts w:ascii="Cambria" w:hAnsi="Cambria" w:cs="Times New Roman"/>
              </w:rPr>
              <w:t>AirPrint</w:t>
            </w:r>
            <w:proofErr w:type="spellEnd"/>
            <w:r w:rsidRPr="007F483F">
              <w:rPr>
                <w:rFonts w:ascii="Cambria" w:hAnsi="Cambria" w:cs="Times New Roman"/>
              </w:rPr>
              <w:t xml:space="preserve">, </w:t>
            </w:r>
            <w:proofErr w:type="spellStart"/>
            <w:r w:rsidRPr="007F483F">
              <w:rPr>
                <w:rFonts w:ascii="Cambria" w:hAnsi="Cambria" w:cs="Times New Roman"/>
              </w:rPr>
              <w:t>Mopria</w:t>
            </w:r>
            <w:proofErr w:type="spellEnd"/>
            <w:r w:rsidRPr="007F483F">
              <w:rPr>
                <w:rFonts w:ascii="Cambria" w:hAnsi="Cambria" w:cs="Times New Roman"/>
              </w:rPr>
              <w:t>), drukowanie z pamięci USB</w:t>
            </w:r>
          </w:p>
          <w:p w14:paraId="04C35F67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  <w:r w:rsidRPr="007F483F">
              <w:rPr>
                <w:rFonts w:ascii="Cambria" w:hAnsi="Cambria" w:cs="Times New Roman"/>
              </w:rPr>
              <w:t xml:space="preserve">urządzenie musi być kompatybilne co najmniej z: Windows 11 z obsługą standardu </w:t>
            </w:r>
            <w:proofErr w:type="spellStart"/>
            <w:r w:rsidRPr="007F483F">
              <w:rPr>
                <w:rFonts w:ascii="Cambria" w:hAnsi="Cambria" w:cs="Times New Roman"/>
              </w:rPr>
              <w:t>Mopria</w:t>
            </w:r>
            <w:proofErr w:type="spellEnd"/>
            <w:r w:rsidRPr="007F483F">
              <w:rPr>
                <w:rFonts w:ascii="Cambria" w:hAnsi="Cambria" w:cs="Times New Roman"/>
              </w:rPr>
              <w:t xml:space="preserve"> (oparty na IPP – Internet Printing </w:t>
            </w:r>
            <w:proofErr w:type="spellStart"/>
            <w:r w:rsidRPr="007F483F">
              <w:rPr>
                <w:rFonts w:ascii="Cambria" w:hAnsi="Cambria" w:cs="Times New Roman"/>
              </w:rPr>
              <w:t>Protocol</w:t>
            </w:r>
            <w:proofErr w:type="spellEnd"/>
            <w:r w:rsidRPr="007F483F">
              <w:rPr>
                <w:rFonts w:ascii="Cambria" w:hAnsi="Cambria" w:cs="Times New Roman"/>
              </w:rPr>
              <w:t xml:space="preserve">), </w:t>
            </w:r>
            <w:proofErr w:type="spellStart"/>
            <w:r w:rsidRPr="007F483F">
              <w:rPr>
                <w:rFonts w:ascii="Cambria" w:hAnsi="Cambria" w:cs="Times New Roman"/>
              </w:rPr>
              <w:t>macOS</w:t>
            </w:r>
            <w:proofErr w:type="spellEnd"/>
            <w:r w:rsidRPr="007F483F">
              <w:rPr>
                <w:rFonts w:ascii="Cambria" w:hAnsi="Cambria" w:cs="Times New Roman"/>
              </w:rPr>
              <w:t>, Linux</w:t>
            </w:r>
          </w:p>
          <w:p w14:paraId="3EDDA289" w14:textId="77777777" w:rsidR="00EB791D" w:rsidRDefault="00EB791D" w:rsidP="00EB791D">
            <w:pPr>
              <w:rPr>
                <w:rFonts w:ascii="Cambria" w:hAnsi="Cambria" w:cs="Times New Roman"/>
              </w:rPr>
            </w:pPr>
            <w:r w:rsidRPr="007F483F">
              <w:rPr>
                <w:rFonts w:ascii="Cambria" w:hAnsi="Cambria" w:cs="Times New Roman"/>
              </w:rPr>
              <w:t>urządzenie musi wykorzystywać oddzielne tonery dla każdego koloru (CMYK)</w:t>
            </w:r>
          </w:p>
          <w:p w14:paraId="44F824F7" w14:textId="77777777" w:rsidR="00302BC0" w:rsidRDefault="00302BC0" w:rsidP="00EB791D">
            <w:pPr>
              <w:rPr>
                <w:rFonts w:ascii="Cambria" w:hAnsi="Cambria" w:cs="Times New Roman"/>
              </w:rPr>
            </w:pPr>
          </w:p>
          <w:p w14:paraId="18707FF9" w14:textId="77777777" w:rsidR="00302BC0" w:rsidRDefault="00302BC0" w:rsidP="00EB791D">
            <w:pPr>
              <w:rPr>
                <w:rFonts w:ascii="Cambria" w:hAnsi="Cambria" w:cs="Times New Roman"/>
              </w:rPr>
            </w:pPr>
          </w:p>
          <w:p w14:paraId="690F630B" w14:textId="77777777" w:rsidR="00302BC0" w:rsidRDefault="00302BC0" w:rsidP="00EB791D">
            <w:pPr>
              <w:rPr>
                <w:rFonts w:ascii="Cambria" w:hAnsi="Cambria" w:cs="Times New Roman"/>
              </w:rPr>
            </w:pPr>
          </w:p>
          <w:p w14:paraId="51284B5B" w14:textId="77777777" w:rsidR="00302BC0" w:rsidRDefault="00302BC0" w:rsidP="00EB791D">
            <w:pPr>
              <w:rPr>
                <w:rFonts w:ascii="Cambria" w:hAnsi="Cambria" w:cs="Times New Roman"/>
              </w:rPr>
            </w:pPr>
          </w:p>
          <w:p w14:paraId="754FCE54" w14:textId="0E579629" w:rsidR="00302BC0" w:rsidRPr="007F483F" w:rsidRDefault="00302BC0" w:rsidP="00EB791D">
            <w:pPr>
              <w:rPr>
                <w:rFonts w:ascii="Cambria" w:hAnsi="Cambria" w:cs="Times New Roman"/>
              </w:rPr>
            </w:pPr>
          </w:p>
        </w:tc>
        <w:tc>
          <w:tcPr>
            <w:tcW w:w="3402" w:type="dxa"/>
          </w:tcPr>
          <w:p w14:paraId="39C11616" w14:textId="77777777" w:rsidR="00EB791D" w:rsidRDefault="00EB791D" w:rsidP="00EB791D">
            <w:pPr>
              <w:rPr>
                <w:sz w:val="20"/>
                <w:szCs w:val="20"/>
              </w:rPr>
            </w:pPr>
          </w:p>
          <w:p w14:paraId="11AB7171" w14:textId="178739CC" w:rsidR="00EB791D" w:rsidRPr="007F483F" w:rsidRDefault="00EB791D" w:rsidP="00EB791D">
            <w:pPr>
              <w:rPr>
                <w:rFonts w:ascii="Cambria" w:hAnsi="Cambria" w:cs="Times New Roman"/>
              </w:rPr>
            </w:pPr>
            <w:r w:rsidRPr="00CE0AA9">
              <w:rPr>
                <w:sz w:val="20"/>
                <w:szCs w:val="20"/>
              </w:rPr>
              <w:t>SPEŁNIA   TAK /NIE</w:t>
            </w:r>
            <w:r>
              <w:rPr>
                <w:rStyle w:val="Odwoanieprzypisudolnego"/>
                <w:sz w:val="20"/>
                <w:szCs w:val="20"/>
              </w:rPr>
              <w:footnoteReference w:id="6"/>
            </w:r>
          </w:p>
        </w:tc>
      </w:tr>
      <w:tr w:rsidR="00EB791D" w:rsidRPr="007F483F" w14:paraId="70BCB8B5" w14:textId="77777777" w:rsidTr="00EB791D">
        <w:tc>
          <w:tcPr>
            <w:tcW w:w="617" w:type="dxa"/>
            <w:shd w:val="clear" w:color="auto" w:fill="D9D9D9" w:themeFill="background1" w:themeFillShade="D9"/>
          </w:tcPr>
          <w:p w14:paraId="70530D9D" w14:textId="3C88D91A" w:rsidR="00EB791D" w:rsidRPr="007F483F" w:rsidRDefault="00EB791D" w:rsidP="00EB791D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lastRenderedPageBreak/>
              <w:t>4.</w:t>
            </w:r>
          </w:p>
        </w:tc>
        <w:tc>
          <w:tcPr>
            <w:tcW w:w="1979" w:type="dxa"/>
            <w:shd w:val="clear" w:color="auto" w:fill="D9D9D9" w:themeFill="background1" w:themeFillShade="D9"/>
          </w:tcPr>
          <w:p w14:paraId="3D3E2078" w14:textId="5AD9A94F" w:rsidR="00EB791D" w:rsidRPr="007F483F" w:rsidRDefault="00EB791D" w:rsidP="00EB791D">
            <w:pPr>
              <w:rPr>
                <w:rFonts w:ascii="Cambria" w:hAnsi="Cambria"/>
                <w:b/>
                <w:bCs/>
              </w:rPr>
            </w:pPr>
            <w:r w:rsidRPr="000A6882">
              <w:rPr>
                <w:rFonts w:cstheme="minorHAnsi"/>
                <w:b/>
                <w:sz w:val="20"/>
                <w:szCs w:val="20"/>
              </w:rPr>
              <w:t>Ogólne /przeznaczenie</w:t>
            </w:r>
          </w:p>
        </w:tc>
        <w:tc>
          <w:tcPr>
            <w:tcW w:w="7180" w:type="dxa"/>
            <w:shd w:val="clear" w:color="auto" w:fill="D9D9D9" w:themeFill="background1" w:themeFillShade="D9"/>
          </w:tcPr>
          <w:p w14:paraId="13706CBE" w14:textId="3A61565B" w:rsidR="00EB791D" w:rsidRPr="007F483F" w:rsidRDefault="00EB791D" w:rsidP="00EB791D">
            <w:pPr>
              <w:spacing w:line="276" w:lineRule="auto"/>
              <w:rPr>
                <w:rFonts w:ascii="Cambria" w:hAnsi="Cambria"/>
                <w:b/>
                <w:bCs/>
              </w:rPr>
            </w:pPr>
            <w:r w:rsidRPr="007F483F">
              <w:rPr>
                <w:rFonts w:ascii="Cambria" w:hAnsi="Cambria"/>
                <w:b/>
                <w:bCs/>
              </w:rPr>
              <w:t>Projektor i ekran</w:t>
            </w:r>
            <w:r>
              <w:rPr>
                <w:rFonts w:ascii="Cambria" w:hAnsi="Cambria"/>
                <w:b/>
                <w:bCs/>
              </w:rPr>
              <w:t xml:space="preserve"> – 1 </w:t>
            </w:r>
            <w:proofErr w:type="spellStart"/>
            <w:r>
              <w:rPr>
                <w:rFonts w:ascii="Cambria" w:hAnsi="Cambria"/>
                <w:b/>
                <w:bCs/>
              </w:rPr>
              <w:t>kpl</w:t>
            </w:r>
            <w:proofErr w:type="spellEnd"/>
            <w:r>
              <w:rPr>
                <w:rFonts w:ascii="Cambria" w:hAnsi="Cambria"/>
                <w:b/>
                <w:bCs/>
              </w:rPr>
              <w:t xml:space="preserve">. 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14:paraId="644CC2F4" w14:textId="77777777" w:rsidR="00EB791D" w:rsidRPr="00843754" w:rsidRDefault="00EB791D" w:rsidP="00EB791D">
            <w:pPr>
              <w:pStyle w:val="Akapitzlist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843754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Producent</w:t>
            </w:r>
          </w:p>
          <w:p w14:paraId="6FE000F3" w14:textId="77777777" w:rsidR="00EB791D" w:rsidRPr="00843754" w:rsidRDefault="00EB791D" w:rsidP="00EB791D">
            <w:pPr>
              <w:pStyle w:val="Akapitzlist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</w:p>
          <w:p w14:paraId="7F916335" w14:textId="77777777" w:rsidR="00EB791D" w:rsidRPr="00843754" w:rsidRDefault="00EB791D" w:rsidP="00EB791D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843754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Nazwa /model/ wersja</w:t>
            </w:r>
            <w:r>
              <w:rPr>
                <w:rStyle w:val="Odwoanieprzypisudolnego"/>
                <w:rFonts w:cstheme="minorHAnsi"/>
                <w:b/>
                <w:bCs/>
                <w:color w:val="000000"/>
                <w:sz w:val="20"/>
                <w:szCs w:val="20"/>
              </w:rPr>
              <w:footnoteReference w:id="7"/>
            </w:r>
          </w:p>
          <w:p w14:paraId="5B0883FF" w14:textId="0797EF0E" w:rsidR="00EB791D" w:rsidRPr="007F483F" w:rsidRDefault="00EB791D" w:rsidP="00EB791D">
            <w:pPr>
              <w:jc w:val="center"/>
              <w:rPr>
                <w:rFonts w:ascii="Cambria" w:hAnsi="Cambria" w:cs="Times New Roman"/>
              </w:rPr>
            </w:pPr>
            <w:r w:rsidRPr="00843754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…………………………….</w:t>
            </w:r>
          </w:p>
        </w:tc>
      </w:tr>
      <w:tr w:rsidR="00EB791D" w:rsidRPr="007F483F" w14:paraId="6855D110" w14:textId="5225AD62" w:rsidTr="00EB791D">
        <w:tc>
          <w:tcPr>
            <w:tcW w:w="617" w:type="dxa"/>
          </w:tcPr>
          <w:p w14:paraId="0372ABE7" w14:textId="68FD8CB7" w:rsidR="00EB791D" w:rsidRPr="007F483F" w:rsidRDefault="00EB791D" w:rsidP="00EB791D">
            <w:pPr>
              <w:rPr>
                <w:rFonts w:ascii="Cambria" w:hAnsi="Cambria" w:cs="Times New Roman"/>
              </w:rPr>
            </w:pPr>
          </w:p>
        </w:tc>
        <w:tc>
          <w:tcPr>
            <w:tcW w:w="1979" w:type="dxa"/>
          </w:tcPr>
          <w:p w14:paraId="6139794F" w14:textId="6B412785" w:rsidR="00EB791D" w:rsidRPr="007F483F" w:rsidRDefault="00EB791D" w:rsidP="00EB791D">
            <w:pPr>
              <w:rPr>
                <w:rFonts w:ascii="Cambria" w:hAnsi="Cambria" w:cs="Times New Roman"/>
              </w:rPr>
            </w:pPr>
            <w:r>
              <w:rPr>
                <w:rFonts w:ascii="Cambria" w:hAnsi="Cambria"/>
                <w:b/>
                <w:bCs/>
              </w:rPr>
              <w:t>Parametry techniczne</w:t>
            </w:r>
          </w:p>
        </w:tc>
        <w:tc>
          <w:tcPr>
            <w:tcW w:w="7180" w:type="dxa"/>
          </w:tcPr>
          <w:p w14:paraId="43B254DE" w14:textId="77777777" w:rsidR="00EB791D" w:rsidRPr="007F483F" w:rsidRDefault="00EB791D" w:rsidP="00EB791D">
            <w:pPr>
              <w:spacing w:line="276" w:lineRule="auto"/>
              <w:rPr>
                <w:rFonts w:ascii="Cambria" w:hAnsi="Cambria"/>
                <w:b/>
                <w:bCs/>
              </w:rPr>
            </w:pPr>
            <w:r w:rsidRPr="007F483F">
              <w:rPr>
                <w:rFonts w:ascii="Cambria" w:hAnsi="Cambria"/>
                <w:b/>
                <w:bCs/>
              </w:rPr>
              <w:t>Projektor:</w:t>
            </w:r>
          </w:p>
          <w:p w14:paraId="2B6E9C58" w14:textId="77777777" w:rsidR="00EB791D" w:rsidRPr="007F483F" w:rsidRDefault="00EB791D" w:rsidP="00EB791D">
            <w:pPr>
              <w:numPr>
                <w:ilvl w:val="0"/>
                <w:numId w:val="5"/>
              </w:numPr>
              <w:spacing w:line="276" w:lineRule="auto"/>
              <w:ind w:left="0" w:firstLine="0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rozdzielczość natywna min. Full HD,</w:t>
            </w:r>
          </w:p>
          <w:p w14:paraId="4D70B1B0" w14:textId="77777777" w:rsidR="00EB791D" w:rsidRPr="007F483F" w:rsidRDefault="00EB791D" w:rsidP="00EB791D">
            <w:pPr>
              <w:numPr>
                <w:ilvl w:val="0"/>
                <w:numId w:val="5"/>
              </w:numPr>
              <w:spacing w:line="276" w:lineRule="auto"/>
              <w:ind w:left="0" w:firstLine="0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jasność min. 3300 ANSI lumenów,</w:t>
            </w:r>
          </w:p>
          <w:p w14:paraId="775D7EFB" w14:textId="77777777" w:rsidR="00EB791D" w:rsidRPr="007F483F" w:rsidRDefault="00EB791D" w:rsidP="00EB791D">
            <w:pPr>
              <w:numPr>
                <w:ilvl w:val="0"/>
                <w:numId w:val="5"/>
              </w:numPr>
              <w:spacing w:line="276" w:lineRule="auto"/>
              <w:ind w:left="0" w:firstLine="0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kontrast min. 10 000:1,</w:t>
            </w:r>
          </w:p>
          <w:p w14:paraId="58DD5F6A" w14:textId="77777777" w:rsidR="00EB791D" w:rsidRPr="007F483F" w:rsidRDefault="00EB791D" w:rsidP="00EB791D">
            <w:pPr>
              <w:numPr>
                <w:ilvl w:val="0"/>
                <w:numId w:val="5"/>
              </w:numPr>
              <w:spacing w:line="276" w:lineRule="auto"/>
              <w:ind w:left="0" w:firstLine="0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złącza: min. 1 × HDMI i 1 × USB,</w:t>
            </w:r>
          </w:p>
          <w:p w14:paraId="3FA245A4" w14:textId="77777777" w:rsidR="00EB791D" w:rsidRPr="007F483F" w:rsidRDefault="00EB791D" w:rsidP="00EB791D">
            <w:pPr>
              <w:numPr>
                <w:ilvl w:val="0"/>
                <w:numId w:val="5"/>
              </w:numPr>
              <w:spacing w:line="276" w:lineRule="auto"/>
              <w:ind w:left="0" w:firstLine="0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przeznaczenie do prezentacji w pomieszczeniach średniej wielkości.</w:t>
            </w:r>
          </w:p>
          <w:p w14:paraId="4F568024" w14:textId="77777777" w:rsidR="00EB791D" w:rsidRPr="007F483F" w:rsidRDefault="00EB791D" w:rsidP="00EB791D">
            <w:pPr>
              <w:spacing w:line="276" w:lineRule="auto"/>
              <w:rPr>
                <w:rFonts w:ascii="Cambria" w:hAnsi="Cambria"/>
                <w:b/>
                <w:bCs/>
              </w:rPr>
            </w:pPr>
            <w:r w:rsidRPr="007F483F">
              <w:rPr>
                <w:rFonts w:ascii="Cambria" w:hAnsi="Cambria"/>
                <w:b/>
                <w:bCs/>
              </w:rPr>
              <w:t>Ekran projekcyjny:</w:t>
            </w:r>
          </w:p>
          <w:p w14:paraId="447EBD92" w14:textId="77777777" w:rsidR="00EB791D" w:rsidRPr="007F483F" w:rsidRDefault="00EB791D" w:rsidP="00EB791D">
            <w:pPr>
              <w:numPr>
                <w:ilvl w:val="0"/>
                <w:numId w:val="6"/>
              </w:numPr>
              <w:spacing w:line="276" w:lineRule="auto"/>
              <w:ind w:left="0" w:firstLine="0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przekątna min. 80–100 cali,</w:t>
            </w:r>
          </w:p>
          <w:p w14:paraId="4D3B515F" w14:textId="77777777" w:rsidR="00EB791D" w:rsidRPr="007F483F" w:rsidRDefault="00EB791D" w:rsidP="00EB791D">
            <w:pPr>
              <w:numPr>
                <w:ilvl w:val="0"/>
                <w:numId w:val="6"/>
              </w:numPr>
              <w:spacing w:line="276" w:lineRule="auto"/>
              <w:ind w:left="0" w:firstLine="0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format 16:9,</w:t>
            </w:r>
          </w:p>
          <w:p w14:paraId="77AD805A" w14:textId="77777777" w:rsidR="00EB791D" w:rsidRPr="007F483F" w:rsidRDefault="00EB791D" w:rsidP="00EB791D">
            <w:pPr>
              <w:numPr>
                <w:ilvl w:val="0"/>
                <w:numId w:val="6"/>
              </w:numPr>
              <w:spacing w:line="276" w:lineRule="auto"/>
              <w:ind w:left="0" w:firstLine="0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wersja przenośna lub wolnostojąca.</w:t>
            </w:r>
          </w:p>
          <w:p w14:paraId="74EFB4F8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</w:p>
        </w:tc>
        <w:tc>
          <w:tcPr>
            <w:tcW w:w="3402" w:type="dxa"/>
          </w:tcPr>
          <w:p w14:paraId="1DC6CFB3" w14:textId="20161688" w:rsidR="00EB791D" w:rsidRPr="007F483F" w:rsidRDefault="00EB791D" w:rsidP="00EB791D">
            <w:pPr>
              <w:rPr>
                <w:rFonts w:ascii="Cambria" w:hAnsi="Cambria" w:cs="Times New Roman"/>
              </w:rPr>
            </w:pPr>
          </w:p>
          <w:p w14:paraId="739B29DF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</w:p>
          <w:p w14:paraId="4670B0CC" w14:textId="1C23071B" w:rsidR="00EB791D" w:rsidRPr="007F483F" w:rsidRDefault="00EB791D" w:rsidP="00EB791D">
            <w:pPr>
              <w:rPr>
                <w:rFonts w:ascii="Cambria" w:hAnsi="Cambria" w:cs="Times New Roman"/>
              </w:rPr>
            </w:pPr>
            <w:r w:rsidRPr="00CE0AA9">
              <w:rPr>
                <w:sz w:val="20"/>
                <w:szCs w:val="20"/>
              </w:rPr>
              <w:t>SPEŁNIA   TAK /NIE</w:t>
            </w:r>
            <w:r>
              <w:rPr>
                <w:rStyle w:val="Odwoanieprzypisudolnego"/>
                <w:sz w:val="20"/>
                <w:szCs w:val="20"/>
              </w:rPr>
              <w:footnoteReference w:id="8"/>
            </w:r>
          </w:p>
          <w:p w14:paraId="3E45D3CD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</w:p>
          <w:p w14:paraId="4ED3D383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</w:p>
          <w:p w14:paraId="7CCDA16C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</w:p>
          <w:p w14:paraId="350AE18F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</w:p>
          <w:p w14:paraId="166C721D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</w:p>
          <w:p w14:paraId="33CE8650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</w:p>
          <w:p w14:paraId="3F59CE45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</w:p>
          <w:p w14:paraId="1D18E934" w14:textId="6D8B2D8E" w:rsidR="00EB791D" w:rsidRPr="007F483F" w:rsidRDefault="00EB791D" w:rsidP="00EB791D">
            <w:pPr>
              <w:rPr>
                <w:rFonts w:ascii="Cambria" w:hAnsi="Cambria" w:cs="Times New Roman"/>
              </w:rPr>
            </w:pPr>
            <w:r w:rsidRPr="007F483F">
              <w:rPr>
                <w:rFonts w:ascii="Cambria" w:hAnsi="Cambria" w:cs="Times New Roman"/>
              </w:rPr>
              <w:br/>
            </w:r>
            <w:r w:rsidRPr="007F483F">
              <w:rPr>
                <w:rFonts w:ascii="Cambria" w:hAnsi="Cambria" w:cs="Times New Roman"/>
              </w:rPr>
              <w:br/>
            </w:r>
            <w:r w:rsidRPr="007F483F">
              <w:rPr>
                <w:rFonts w:ascii="Cambria" w:hAnsi="Cambria" w:cs="Times New Roman"/>
              </w:rPr>
              <w:br/>
            </w:r>
            <w:r w:rsidRPr="007F483F">
              <w:rPr>
                <w:rFonts w:ascii="Cambria" w:hAnsi="Cambria" w:cs="Times New Roman"/>
              </w:rPr>
              <w:br/>
            </w:r>
          </w:p>
          <w:p w14:paraId="2AFE962A" w14:textId="07FFC8B7" w:rsidR="00EB791D" w:rsidRPr="007F483F" w:rsidRDefault="00EB791D" w:rsidP="00EB791D">
            <w:pPr>
              <w:rPr>
                <w:rFonts w:ascii="Cambria" w:hAnsi="Cambria" w:cs="Times New Roman"/>
              </w:rPr>
            </w:pPr>
          </w:p>
        </w:tc>
      </w:tr>
      <w:tr w:rsidR="00EB791D" w:rsidRPr="007F483F" w14:paraId="6BB836E0" w14:textId="77777777" w:rsidTr="00EB791D">
        <w:tc>
          <w:tcPr>
            <w:tcW w:w="617" w:type="dxa"/>
            <w:shd w:val="clear" w:color="auto" w:fill="D9D9D9" w:themeFill="background1" w:themeFillShade="D9"/>
          </w:tcPr>
          <w:p w14:paraId="35B8D013" w14:textId="194606F5" w:rsidR="00EB791D" w:rsidRPr="007F483F" w:rsidRDefault="00EB791D" w:rsidP="00EB791D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 xml:space="preserve">5. </w:t>
            </w:r>
          </w:p>
        </w:tc>
        <w:tc>
          <w:tcPr>
            <w:tcW w:w="1979" w:type="dxa"/>
            <w:shd w:val="clear" w:color="auto" w:fill="D9D9D9" w:themeFill="background1" w:themeFillShade="D9"/>
          </w:tcPr>
          <w:p w14:paraId="0E1341D8" w14:textId="384D4223" w:rsidR="00EB791D" w:rsidRPr="007F483F" w:rsidRDefault="00EB791D" w:rsidP="00EB791D">
            <w:pPr>
              <w:rPr>
                <w:rFonts w:ascii="Cambria" w:hAnsi="Cambria"/>
                <w:b/>
                <w:bCs/>
              </w:rPr>
            </w:pPr>
            <w:r w:rsidRPr="000A6882">
              <w:rPr>
                <w:rFonts w:cstheme="minorHAnsi"/>
                <w:b/>
                <w:sz w:val="20"/>
                <w:szCs w:val="20"/>
              </w:rPr>
              <w:t>Ogólne /przeznaczenie</w:t>
            </w:r>
          </w:p>
        </w:tc>
        <w:tc>
          <w:tcPr>
            <w:tcW w:w="7180" w:type="dxa"/>
            <w:shd w:val="clear" w:color="auto" w:fill="D9D9D9" w:themeFill="background1" w:themeFillShade="D9"/>
          </w:tcPr>
          <w:p w14:paraId="13D1C640" w14:textId="3824A2C0" w:rsidR="00EB791D" w:rsidRPr="007F483F" w:rsidRDefault="00EB791D" w:rsidP="00EB791D">
            <w:pPr>
              <w:pStyle w:val="NormalnyWeb"/>
              <w:rPr>
                <w:rFonts w:ascii="Cambria" w:hAnsi="Cambria"/>
                <w:sz w:val="22"/>
                <w:szCs w:val="22"/>
              </w:rPr>
            </w:pPr>
            <w:r w:rsidRPr="007F483F">
              <w:rPr>
                <w:rFonts w:ascii="Cambria" w:hAnsi="Cambria"/>
                <w:b/>
                <w:bCs/>
                <w:sz w:val="22"/>
                <w:szCs w:val="22"/>
              </w:rPr>
              <w:t>Niszczarka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 xml:space="preserve"> – 1 szt.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14:paraId="3A9DCBB9" w14:textId="77777777" w:rsidR="00EB791D" w:rsidRPr="00843754" w:rsidRDefault="00EB791D" w:rsidP="00EB791D">
            <w:pPr>
              <w:pStyle w:val="Akapitzlist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843754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Producent</w:t>
            </w:r>
          </w:p>
          <w:p w14:paraId="529D4F0C" w14:textId="77777777" w:rsidR="00EB791D" w:rsidRPr="00843754" w:rsidRDefault="00EB791D" w:rsidP="00EB791D">
            <w:pPr>
              <w:pStyle w:val="Akapitzlist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</w:p>
          <w:p w14:paraId="77EE6D33" w14:textId="77777777" w:rsidR="00EB791D" w:rsidRPr="00843754" w:rsidRDefault="00EB791D" w:rsidP="00EB791D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843754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Nazwa /model/ wersja</w:t>
            </w:r>
            <w:r>
              <w:rPr>
                <w:rStyle w:val="Odwoanieprzypisudolnego"/>
                <w:rFonts w:cstheme="minorHAnsi"/>
                <w:b/>
                <w:bCs/>
                <w:color w:val="000000"/>
                <w:sz w:val="20"/>
                <w:szCs w:val="20"/>
              </w:rPr>
              <w:footnoteReference w:id="9"/>
            </w:r>
          </w:p>
          <w:p w14:paraId="71AF435D" w14:textId="10E048AC" w:rsidR="00EB791D" w:rsidRPr="007F483F" w:rsidRDefault="00EB791D" w:rsidP="00EB791D">
            <w:pPr>
              <w:jc w:val="center"/>
              <w:rPr>
                <w:rFonts w:ascii="Cambria" w:hAnsi="Cambria" w:cs="Times New Roman"/>
              </w:rPr>
            </w:pPr>
            <w:r w:rsidRPr="00843754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…………………………….</w:t>
            </w:r>
          </w:p>
        </w:tc>
      </w:tr>
      <w:tr w:rsidR="00EB791D" w:rsidRPr="007F483F" w14:paraId="58FF0CE2" w14:textId="7065DC54" w:rsidTr="00EB791D">
        <w:tc>
          <w:tcPr>
            <w:tcW w:w="617" w:type="dxa"/>
          </w:tcPr>
          <w:p w14:paraId="3F424860" w14:textId="2E85A5E5" w:rsidR="00EB791D" w:rsidRPr="007F483F" w:rsidRDefault="00EB791D" w:rsidP="00EB791D">
            <w:pPr>
              <w:rPr>
                <w:rFonts w:ascii="Cambria" w:hAnsi="Cambria" w:cs="Times New Roman"/>
              </w:rPr>
            </w:pPr>
          </w:p>
        </w:tc>
        <w:tc>
          <w:tcPr>
            <w:tcW w:w="1979" w:type="dxa"/>
          </w:tcPr>
          <w:p w14:paraId="6CDF647D" w14:textId="06EF00A6" w:rsidR="00EB791D" w:rsidRPr="007F483F" w:rsidRDefault="00EB791D" w:rsidP="00EB791D">
            <w:pPr>
              <w:rPr>
                <w:rFonts w:ascii="Cambria" w:hAnsi="Cambria" w:cs="Times New Roman"/>
              </w:rPr>
            </w:pPr>
            <w:r>
              <w:rPr>
                <w:rFonts w:ascii="Cambria" w:hAnsi="Cambria"/>
                <w:b/>
                <w:bCs/>
              </w:rPr>
              <w:t>Parametry techniczne</w:t>
            </w:r>
          </w:p>
        </w:tc>
        <w:tc>
          <w:tcPr>
            <w:tcW w:w="7180" w:type="dxa"/>
          </w:tcPr>
          <w:p w14:paraId="342A1CEF" w14:textId="77777777" w:rsidR="00EB791D" w:rsidRPr="007F483F" w:rsidRDefault="00EB791D" w:rsidP="00EB791D">
            <w:pPr>
              <w:pStyle w:val="NormalnyWeb"/>
              <w:rPr>
                <w:rFonts w:ascii="Cambria" w:hAnsi="Cambria"/>
                <w:sz w:val="22"/>
                <w:szCs w:val="22"/>
              </w:rPr>
            </w:pPr>
            <w:r w:rsidRPr="007F483F">
              <w:rPr>
                <w:rFonts w:ascii="Cambria" w:hAnsi="Cambria"/>
                <w:sz w:val="22"/>
                <w:szCs w:val="22"/>
              </w:rPr>
              <w:t>Niszczarka dokumentów z automatycznym podajnikiem papieru</w:t>
            </w:r>
          </w:p>
          <w:p w14:paraId="4EA4D46A" w14:textId="77777777" w:rsidR="00EB791D" w:rsidRPr="007F483F" w:rsidRDefault="00EB791D" w:rsidP="00EB791D">
            <w:pPr>
              <w:pStyle w:val="NormalnyWeb"/>
              <w:rPr>
                <w:rFonts w:ascii="Cambria" w:hAnsi="Cambria"/>
                <w:sz w:val="22"/>
                <w:szCs w:val="22"/>
              </w:rPr>
            </w:pPr>
            <w:r w:rsidRPr="007F483F">
              <w:rPr>
                <w:rFonts w:ascii="Cambria" w:hAnsi="Cambria"/>
                <w:sz w:val="22"/>
                <w:szCs w:val="22"/>
              </w:rPr>
              <w:t>Rodzaj cięcia: cięcie na ścinki (cross-</w:t>
            </w:r>
            <w:proofErr w:type="spellStart"/>
            <w:r w:rsidRPr="007F483F">
              <w:rPr>
                <w:rFonts w:ascii="Cambria" w:hAnsi="Cambria"/>
                <w:sz w:val="22"/>
                <w:szCs w:val="22"/>
              </w:rPr>
              <w:t>cut</w:t>
            </w:r>
            <w:proofErr w:type="spellEnd"/>
            <w:r w:rsidRPr="007F483F">
              <w:rPr>
                <w:rFonts w:ascii="Cambria" w:hAnsi="Cambria"/>
                <w:sz w:val="22"/>
                <w:szCs w:val="22"/>
              </w:rPr>
              <w:t>)</w:t>
            </w:r>
          </w:p>
          <w:p w14:paraId="2475CD50" w14:textId="77777777" w:rsidR="00EB791D" w:rsidRPr="007F483F" w:rsidRDefault="00EB791D" w:rsidP="00EB791D">
            <w:pPr>
              <w:pStyle w:val="NormalnyWeb"/>
              <w:rPr>
                <w:rFonts w:ascii="Cambria" w:hAnsi="Cambria"/>
                <w:sz w:val="22"/>
                <w:szCs w:val="22"/>
              </w:rPr>
            </w:pPr>
            <w:r w:rsidRPr="007F483F">
              <w:rPr>
                <w:rFonts w:ascii="Cambria" w:hAnsi="Cambria"/>
                <w:sz w:val="22"/>
                <w:szCs w:val="22"/>
              </w:rPr>
              <w:t>Poziom bezpieczeństwa: min. P-4 wg DIN 66399</w:t>
            </w:r>
          </w:p>
          <w:p w14:paraId="565231A1" w14:textId="77777777" w:rsidR="00EB791D" w:rsidRPr="007F483F" w:rsidRDefault="00EB791D" w:rsidP="00EB791D">
            <w:pPr>
              <w:pStyle w:val="NormalnyWeb"/>
              <w:rPr>
                <w:rFonts w:ascii="Cambria" w:hAnsi="Cambria"/>
                <w:sz w:val="22"/>
                <w:szCs w:val="22"/>
              </w:rPr>
            </w:pPr>
            <w:r w:rsidRPr="007F483F">
              <w:rPr>
                <w:rFonts w:ascii="Cambria" w:hAnsi="Cambria"/>
                <w:sz w:val="22"/>
                <w:szCs w:val="22"/>
              </w:rPr>
              <w:lastRenderedPageBreak/>
              <w:t>Rozmiar ścinka: ok. 4–5 × 30 mm lub mniejszy</w:t>
            </w:r>
          </w:p>
          <w:p w14:paraId="2A46D6D7" w14:textId="77777777" w:rsidR="00EB791D" w:rsidRPr="007F483F" w:rsidRDefault="00EB791D" w:rsidP="00EB791D">
            <w:pPr>
              <w:pStyle w:val="NormalnyWeb"/>
              <w:rPr>
                <w:rFonts w:ascii="Cambria" w:hAnsi="Cambria"/>
                <w:sz w:val="22"/>
                <w:szCs w:val="22"/>
              </w:rPr>
            </w:pPr>
            <w:r w:rsidRPr="007F483F">
              <w:rPr>
                <w:rFonts w:ascii="Cambria" w:hAnsi="Cambria"/>
                <w:sz w:val="22"/>
                <w:szCs w:val="22"/>
              </w:rPr>
              <w:t>Maksymalna liczba niszczonych arkuszy przy podawaniu ręcznym: min. 8 arkuszy (80 g/m²)</w:t>
            </w:r>
          </w:p>
          <w:p w14:paraId="7AACB86A" w14:textId="77777777" w:rsidR="00EB791D" w:rsidRPr="007F483F" w:rsidRDefault="00EB791D" w:rsidP="00EB791D">
            <w:pPr>
              <w:pStyle w:val="NormalnyWeb"/>
              <w:rPr>
                <w:rFonts w:ascii="Cambria" w:hAnsi="Cambria"/>
                <w:sz w:val="22"/>
                <w:szCs w:val="22"/>
              </w:rPr>
            </w:pPr>
            <w:r w:rsidRPr="007F483F">
              <w:rPr>
                <w:rFonts w:ascii="Cambria" w:hAnsi="Cambria"/>
                <w:sz w:val="22"/>
                <w:szCs w:val="22"/>
              </w:rPr>
              <w:t>Automatyczny podajnik dokumentów: min. 150 arkuszy (80 g/m²)</w:t>
            </w:r>
          </w:p>
          <w:p w14:paraId="5A399A36" w14:textId="77777777" w:rsidR="00EB791D" w:rsidRPr="007F483F" w:rsidRDefault="00EB791D" w:rsidP="00EB791D">
            <w:pPr>
              <w:pStyle w:val="NormalnyWeb"/>
              <w:rPr>
                <w:rFonts w:ascii="Cambria" w:hAnsi="Cambria"/>
                <w:sz w:val="22"/>
                <w:szCs w:val="22"/>
              </w:rPr>
            </w:pPr>
            <w:r w:rsidRPr="007F483F">
              <w:rPr>
                <w:rFonts w:ascii="Cambria" w:hAnsi="Cambria"/>
                <w:sz w:val="22"/>
                <w:szCs w:val="22"/>
              </w:rPr>
              <w:t>Szerokość szczeliny podawczej: min. 240 mm</w:t>
            </w:r>
          </w:p>
          <w:p w14:paraId="6EDDFBA8" w14:textId="77777777" w:rsidR="00EB791D" w:rsidRPr="007F483F" w:rsidRDefault="00EB791D" w:rsidP="00EB791D">
            <w:pPr>
              <w:pStyle w:val="NormalnyWeb"/>
              <w:rPr>
                <w:rFonts w:ascii="Cambria" w:hAnsi="Cambria"/>
                <w:sz w:val="22"/>
                <w:szCs w:val="22"/>
              </w:rPr>
            </w:pPr>
            <w:r w:rsidRPr="007F483F">
              <w:rPr>
                <w:rFonts w:ascii="Cambria" w:hAnsi="Cambria"/>
                <w:sz w:val="22"/>
                <w:szCs w:val="22"/>
              </w:rPr>
              <w:t>Pojemność kosza na ścinki: min. 35 l</w:t>
            </w:r>
          </w:p>
          <w:p w14:paraId="550C4767" w14:textId="77777777" w:rsidR="00EB791D" w:rsidRPr="007F483F" w:rsidRDefault="00EB791D" w:rsidP="00EB791D">
            <w:pPr>
              <w:pStyle w:val="NormalnyWeb"/>
              <w:rPr>
                <w:rFonts w:ascii="Cambria" w:hAnsi="Cambria"/>
                <w:sz w:val="22"/>
                <w:szCs w:val="22"/>
              </w:rPr>
            </w:pPr>
            <w:r w:rsidRPr="007F483F">
              <w:rPr>
                <w:rFonts w:ascii="Cambria" w:hAnsi="Cambria"/>
                <w:sz w:val="22"/>
                <w:szCs w:val="22"/>
              </w:rPr>
              <w:t>Silnik o mocy: min. 500–610 W</w:t>
            </w:r>
          </w:p>
          <w:p w14:paraId="531C1F7F" w14:textId="77777777" w:rsidR="00EB791D" w:rsidRPr="007F483F" w:rsidRDefault="00EB791D" w:rsidP="00EB791D">
            <w:pPr>
              <w:pStyle w:val="NormalnyWeb"/>
              <w:rPr>
                <w:rFonts w:ascii="Cambria" w:hAnsi="Cambria"/>
                <w:sz w:val="22"/>
                <w:szCs w:val="22"/>
              </w:rPr>
            </w:pPr>
            <w:r w:rsidRPr="007F483F">
              <w:rPr>
                <w:rFonts w:ascii="Cambria" w:hAnsi="Cambria"/>
                <w:sz w:val="22"/>
                <w:szCs w:val="22"/>
              </w:rPr>
              <w:t xml:space="preserve">Poziom hałasu: maks. ok. 56 </w:t>
            </w:r>
            <w:proofErr w:type="spellStart"/>
            <w:r w:rsidRPr="007F483F">
              <w:rPr>
                <w:rFonts w:ascii="Cambria" w:hAnsi="Cambria"/>
                <w:sz w:val="22"/>
                <w:szCs w:val="22"/>
              </w:rPr>
              <w:t>dB</w:t>
            </w:r>
            <w:proofErr w:type="spellEnd"/>
          </w:p>
          <w:p w14:paraId="78F1263F" w14:textId="77777777" w:rsidR="00EB791D" w:rsidRPr="007F483F" w:rsidRDefault="00EB791D" w:rsidP="00EB791D">
            <w:pPr>
              <w:pStyle w:val="NormalnyWeb"/>
              <w:rPr>
                <w:rFonts w:ascii="Cambria" w:hAnsi="Cambria"/>
                <w:sz w:val="22"/>
                <w:szCs w:val="22"/>
              </w:rPr>
            </w:pPr>
            <w:r w:rsidRPr="007F483F">
              <w:rPr>
                <w:rFonts w:ascii="Cambria" w:hAnsi="Cambria"/>
                <w:sz w:val="22"/>
                <w:szCs w:val="22"/>
              </w:rPr>
              <w:t>Wymiary urządzenia (maks.): ok. 400 × 400 × 750 mm</w:t>
            </w:r>
          </w:p>
          <w:p w14:paraId="56553A4B" w14:textId="77777777" w:rsidR="00EB791D" w:rsidRPr="007F483F" w:rsidRDefault="00EB791D" w:rsidP="00EB791D">
            <w:pPr>
              <w:pStyle w:val="NormalnyWeb"/>
              <w:rPr>
                <w:rFonts w:ascii="Cambria" w:hAnsi="Cambria"/>
                <w:sz w:val="22"/>
                <w:szCs w:val="22"/>
              </w:rPr>
            </w:pPr>
            <w:r w:rsidRPr="007F483F">
              <w:rPr>
                <w:rFonts w:ascii="Cambria" w:hAnsi="Cambria"/>
                <w:sz w:val="22"/>
                <w:szCs w:val="22"/>
              </w:rPr>
              <w:t>Urządzenie musi umożliwiać niszczenie co najmniej: papieru, dokumentów ze zszywkami i małymi spinaczami, kart plastikowych (np. kart kredytowych)</w:t>
            </w:r>
          </w:p>
          <w:p w14:paraId="4FB6B289" w14:textId="77777777" w:rsidR="00EB791D" w:rsidRDefault="00EB791D" w:rsidP="00EB791D">
            <w:pPr>
              <w:pStyle w:val="NormalnyWeb"/>
              <w:rPr>
                <w:rFonts w:ascii="Cambria" w:hAnsi="Cambria"/>
                <w:sz w:val="22"/>
                <w:szCs w:val="22"/>
              </w:rPr>
            </w:pPr>
            <w:r w:rsidRPr="007F483F">
              <w:rPr>
                <w:rFonts w:ascii="Cambria" w:hAnsi="Cambria"/>
                <w:sz w:val="22"/>
                <w:szCs w:val="22"/>
              </w:rPr>
              <w:t>Urządzenie musi posiadać co najmniej: automatyczny start/stop, funkcję cofania papieru (</w:t>
            </w:r>
            <w:proofErr w:type="spellStart"/>
            <w:r w:rsidRPr="007F483F">
              <w:rPr>
                <w:rFonts w:ascii="Cambria" w:hAnsi="Cambria"/>
                <w:sz w:val="22"/>
                <w:szCs w:val="22"/>
              </w:rPr>
              <w:t>reverse</w:t>
            </w:r>
            <w:proofErr w:type="spellEnd"/>
            <w:r w:rsidRPr="007F483F">
              <w:rPr>
                <w:rFonts w:ascii="Cambria" w:hAnsi="Cambria"/>
                <w:sz w:val="22"/>
                <w:szCs w:val="22"/>
              </w:rPr>
              <w:t>), zabezpieczenie przed przeciążeniem i przegrzaniem, automatyczne zatrzymanie przy zapełnieniu kosza, system zapobiegający zacięciom papieru, możliwość równoczesnego niszczenia z podajnika automatycznego i ręcznego, wskaźnik poziomu napełnienia kosza, mobilną konstrukcję na kółkach, wyjmowany pojemnik na ścinki</w:t>
            </w:r>
          </w:p>
          <w:p w14:paraId="32076004" w14:textId="77777777" w:rsidR="00302BC0" w:rsidRDefault="00302BC0" w:rsidP="00EB791D">
            <w:pPr>
              <w:pStyle w:val="NormalnyWeb"/>
              <w:rPr>
                <w:rFonts w:ascii="Cambria" w:hAnsi="Cambria"/>
                <w:sz w:val="22"/>
                <w:szCs w:val="22"/>
              </w:rPr>
            </w:pPr>
          </w:p>
          <w:p w14:paraId="456150D1" w14:textId="77777777" w:rsidR="00302BC0" w:rsidRDefault="00302BC0" w:rsidP="00EB791D">
            <w:pPr>
              <w:pStyle w:val="NormalnyWeb"/>
              <w:rPr>
                <w:rFonts w:ascii="Cambria" w:hAnsi="Cambria"/>
                <w:sz w:val="22"/>
                <w:szCs w:val="22"/>
              </w:rPr>
            </w:pPr>
          </w:p>
          <w:p w14:paraId="511EF28A" w14:textId="5FFB43B5" w:rsidR="00302BC0" w:rsidRPr="007F483F" w:rsidRDefault="00302BC0" w:rsidP="00EB791D">
            <w:pPr>
              <w:pStyle w:val="NormalnyWeb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4FB5AFBF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</w:p>
          <w:p w14:paraId="08241572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</w:p>
          <w:p w14:paraId="6B576ED5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  <w:r w:rsidRPr="00CE0AA9">
              <w:rPr>
                <w:sz w:val="20"/>
                <w:szCs w:val="20"/>
              </w:rPr>
              <w:t>SPEŁNIA   TAK /NIE</w:t>
            </w:r>
            <w:r>
              <w:rPr>
                <w:rStyle w:val="Odwoanieprzypisudolnego"/>
                <w:sz w:val="20"/>
                <w:szCs w:val="20"/>
              </w:rPr>
              <w:footnoteReference w:id="10"/>
            </w:r>
          </w:p>
          <w:p w14:paraId="1443D8F8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</w:p>
          <w:p w14:paraId="09E751AD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</w:p>
          <w:p w14:paraId="0A351A71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</w:p>
          <w:p w14:paraId="32440431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</w:p>
          <w:p w14:paraId="7661ACE8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</w:p>
          <w:p w14:paraId="1C3329B5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</w:p>
          <w:p w14:paraId="71D3CE1B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</w:p>
          <w:p w14:paraId="6596DB57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  <w:r w:rsidRPr="007F483F">
              <w:rPr>
                <w:rFonts w:ascii="Cambria" w:hAnsi="Cambria" w:cs="Times New Roman"/>
              </w:rPr>
              <w:br/>
            </w:r>
            <w:r w:rsidRPr="007F483F">
              <w:rPr>
                <w:rFonts w:ascii="Cambria" w:hAnsi="Cambria" w:cs="Times New Roman"/>
              </w:rPr>
              <w:br/>
            </w:r>
            <w:r w:rsidRPr="007F483F">
              <w:rPr>
                <w:rFonts w:ascii="Cambria" w:hAnsi="Cambria" w:cs="Times New Roman"/>
              </w:rPr>
              <w:br/>
            </w:r>
            <w:r w:rsidRPr="007F483F">
              <w:rPr>
                <w:rFonts w:ascii="Cambria" w:hAnsi="Cambria" w:cs="Times New Roman"/>
              </w:rPr>
              <w:br/>
            </w:r>
          </w:p>
          <w:p w14:paraId="2B4B7DF6" w14:textId="562FEF65" w:rsidR="00EB791D" w:rsidRPr="007F483F" w:rsidRDefault="00EB791D" w:rsidP="00EB791D">
            <w:pPr>
              <w:rPr>
                <w:rFonts w:ascii="Cambria" w:hAnsi="Cambria" w:cs="Times New Roman"/>
              </w:rPr>
            </w:pPr>
          </w:p>
        </w:tc>
      </w:tr>
      <w:tr w:rsidR="00EB791D" w:rsidRPr="007F483F" w14:paraId="14F17B30" w14:textId="77777777" w:rsidTr="00EB791D">
        <w:tc>
          <w:tcPr>
            <w:tcW w:w="617" w:type="dxa"/>
            <w:shd w:val="clear" w:color="auto" w:fill="D9D9D9" w:themeFill="background1" w:themeFillShade="D9"/>
          </w:tcPr>
          <w:p w14:paraId="6D5ED3B2" w14:textId="2D6F9484" w:rsidR="00EB791D" w:rsidRPr="007F483F" w:rsidRDefault="00EB791D" w:rsidP="00EB791D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lastRenderedPageBreak/>
              <w:t xml:space="preserve">6. </w:t>
            </w:r>
          </w:p>
        </w:tc>
        <w:tc>
          <w:tcPr>
            <w:tcW w:w="1979" w:type="dxa"/>
            <w:shd w:val="clear" w:color="auto" w:fill="D9D9D9" w:themeFill="background1" w:themeFillShade="D9"/>
          </w:tcPr>
          <w:p w14:paraId="69EC3D16" w14:textId="04B6107D" w:rsidR="00EB791D" w:rsidRPr="007F483F" w:rsidRDefault="00EB791D" w:rsidP="00EB791D">
            <w:pPr>
              <w:rPr>
                <w:rFonts w:ascii="Cambria" w:hAnsi="Cambria"/>
                <w:b/>
                <w:bCs/>
              </w:rPr>
            </w:pPr>
            <w:r w:rsidRPr="000A6882">
              <w:rPr>
                <w:rFonts w:cstheme="minorHAnsi"/>
                <w:b/>
                <w:sz w:val="20"/>
                <w:szCs w:val="20"/>
              </w:rPr>
              <w:t>Ogólne /przeznaczenie</w:t>
            </w:r>
          </w:p>
        </w:tc>
        <w:tc>
          <w:tcPr>
            <w:tcW w:w="7180" w:type="dxa"/>
            <w:shd w:val="clear" w:color="auto" w:fill="D9D9D9" w:themeFill="background1" w:themeFillShade="D9"/>
          </w:tcPr>
          <w:p w14:paraId="26F064B6" w14:textId="177456CD" w:rsidR="00EB791D" w:rsidRPr="007F483F" w:rsidRDefault="00EB791D" w:rsidP="00EB791D">
            <w:pPr>
              <w:pStyle w:val="Akapitzlist"/>
              <w:spacing w:line="276" w:lineRule="auto"/>
              <w:ind w:left="0"/>
              <w:rPr>
                <w:rFonts w:ascii="Cambria" w:hAnsi="Cambria"/>
              </w:rPr>
            </w:pPr>
            <w:r w:rsidRPr="007F483F">
              <w:rPr>
                <w:rFonts w:ascii="Cambria" w:hAnsi="Cambria"/>
                <w:b/>
                <w:bCs/>
              </w:rPr>
              <w:t>Gilotyna A3</w:t>
            </w:r>
            <w:r>
              <w:rPr>
                <w:rFonts w:ascii="Cambria" w:hAnsi="Cambria"/>
                <w:b/>
                <w:bCs/>
              </w:rPr>
              <w:t xml:space="preserve"> – 1 szt.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14:paraId="0C77B4B2" w14:textId="77777777" w:rsidR="00EB791D" w:rsidRPr="00843754" w:rsidRDefault="00EB791D" w:rsidP="00EB791D">
            <w:pPr>
              <w:pStyle w:val="Akapitzlist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843754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Producent</w:t>
            </w:r>
          </w:p>
          <w:p w14:paraId="675BD8E5" w14:textId="77777777" w:rsidR="00EB791D" w:rsidRPr="00843754" w:rsidRDefault="00EB791D" w:rsidP="00EB791D">
            <w:pPr>
              <w:pStyle w:val="Akapitzlist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</w:p>
          <w:p w14:paraId="499CA6ED" w14:textId="77777777" w:rsidR="00EB791D" w:rsidRPr="00843754" w:rsidRDefault="00EB791D" w:rsidP="00EB791D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843754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Nazwa /model/ wersja</w:t>
            </w:r>
            <w:r>
              <w:rPr>
                <w:rStyle w:val="Odwoanieprzypisudolnego"/>
                <w:rFonts w:cstheme="minorHAnsi"/>
                <w:b/>
                <w:bCs/>
                <w:color w:val="000000"/>
                <w:sz w:val="20"/>
                <w:szCs w:val="20"/>
              </w:rPr>
              <w:footnoteReference w:id="11"/>
            </w:r>
          </w:p>
          <w:p w14:paraId="6F546D49" w14:textId="19BCB4DB" w:rsidR="00EB791D" w:rsidRPr="007F483F" w:rsidRDefault="00EB791D" w:rsidP="00EB791D">
            <w:pPr>
              <w:jc w:val="center"/>
              <w:rPr>
                <w:rFonts w:ascii="Cambria" w:hAnsi="Cambria" w:cs="Times New Roman"/>
              </w:rPr>
            </w:pPr>
            <w:r w:rsidRPr="00843754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…………………………….</w:t>
            </w:r>
          </w:p>
        </w:tc>
      </w:tr>
      <w:tr w:rsidR="00EB791D" w:rsidRPr="007F483F" w14:paraId="7897C93E" w14:textId="55A50F75" w:rsidTr="00EB791D">
        <w:tc>
          <w:tcPr>
            <w:tcW w:w="617" w:type="dxa"/>
          </w:tcPr>
          <w:p w14:paraId="38E8F530" w14:textId="2CA15A08" w:rsidR="00EB791D" w:rsidRPr="007F483F" w:rsidRDefault="00EB791D" w:rsidP="00EB791D">
            <w:pPr>
              <w:rPr>
                <w:rFonts w:ascii="Cambria" w:hAnsi="Cambria" w:cs="Times New Roman"/>
              </w:rPr>
            </w:pPr>
          </w:p>
        </w:tc>
        <w:tc>
          <w:tcPr>
            <w:tcW w:w="1979" w:type="dxa"/>
          </w:tcPr>
          <w:p w14:paraId="5C130CCD" w14:textId="57A3336C" w:rsidR="00EB791D" w:rsidRPr="007F483F" w:rsidRDefault="00EB791D" w:rsidP="00EB791D">
            <w:pPr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Parametry techniczne</w:t>
            </w:r>
          </w:p>
        </w:tc>
        <w:tc>
          <w:tcPr>
            <w:tcW w:w="7180" w:type="dxa"/>
          </w:tcPr>
          <w:p w14:paraId="61BB8418" w14:textId="77777777" w:rsidR="00EB791D" w:rsidRPr="007F483F" w:rsidRDefault="00EB791D" w:rsidP="00EB791D">
            <w:pPr>
              <w:pStyle w:val="Akapitzlist"/>
              <w:numPr>
                <w:ilvl w:val="0"/>
                <w:numId w:val="8"/>
              </w:numPr>
              <w:spacing w:line="276" w:lineRule="auto"/>
              <w:ind w:left="0" w:firstLine="0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Format cięcia: A3, maks. szerokość ok. 450–480 mm</w:t>
            </w:r>
          </w:p>
          <w:p w14:paraId="71C782F4" w14:textId="77777777" w:rsidR="00EB791D" w:rsidRPr="007F483F" w:rsidRDefault="00EB791D" w:rsidP="00EB791D">
            <w:pPr>
              <w:pStyle w:val="Akapitzlist"/>
              <w:numPr>
                <w:ilvl w:val="0"/>
                <w:numId w:val="8"/>
              </w:numPr>
              <w:spacing w:line="276" w:lineRule="auto"/>
              <w:ind w:left="0" w:firstLine="0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Pojemność cięcia: ok. 10–15 arkuszy (80 g/m²)</w:t>
            </w:r>
          </w:p>
          <w:p w14:paraId="0DF7BC9C" w14:textId="77777777" w:rsidR="00EB791D" w:rsidRPr="007F483F" w:rsidRDefault="00EB791D" w:rsidP="00EB791D">
            <w:pPr>
              <w:pStyle w:val="Akapitzlist"/>
              <w:numPr>
                <w:ilvl w:val="0"/>
                <w:numId w:val="8"/>
              </w:numPr>
              <w:spacing w:line="276" w:lineRule="auto"/>
              <w:ind w:left="0" w:firstLine="0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Mechanizm: hartowane stalowe ostrze, dźwignia z ergonomicznym uchwytem</w:t>
            </w:r>
          </w:p>
          <w:p w14:paraId="740B6AC9" w14:textId="77777777" w:rsidR="00EB791D" w:rsidRPr="007F483F" w:rsidRDefault="00EB791D" w:rsidP="00EB791D">
            <w:pPr>
              <w:pStyle w:val="Akapitzlist"/>
              <w:numPr>
                <w:ilvl w:val="0"/>
                <w:numId w:val="8"/>
              </w:numPr>
              <w:spacing w:line="276" w:lineRule="auto"/>
              <w:ind w:left="0" w:firstLine="0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Dokładność: skala w mm/calach, regulowany ogranicznik papieru</w:t>
            </w:r>
          </w:p>
          <w:p w14:paraId="750C911C" w14:textId="77777777" w:rsidR="00EB791D" w:rsidRPr="007F483F" w:rsidRDefault="00EB791D" w:rsidP="00EB791D">
            <w:pPr>
              <w:pStyle w:val="Akapitzlist"/>
              <w:numPr>
                <w:ilvl w:val="0"/>
                <w:numId w:val="8"/>
              </w:numPr>
              <w:spacing w:line="276" w:lineRule="auto"/>
              <w:ind w:left="0" w:firstLine="0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Konstrukcja: stabilna metalowa lub metalowo-drewniana podstawa, antypoślizgowe nóżki</w:t>
            </w:r>
          </w:p>
          <w:p w14:paraId="7E27D52E" w14:textId="77777777" w:rsidR="00EB791D" w:rsidRPr="007F483F" w:rsidRDefault="00EB791D" w:rsidP="00EB791D">
            <w:pPr>
              <w:pStyle w:val="Akapitzlist"/>
              <w:numPr>
                <w:ilvl w:val="0"/>
                <w:numId w:val="8"/>
              </w:numPr>
              <w:ind w:left="0" w:firstLine="0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Rodzaj ostrza obcinarki: solidne ostrze nożycowe wysokiej jakości</w:t>
            </w:r>
          </w:p>
          <w:p w14:paraId="592A4935" w14:textId="77777777" w:rsidR="00EB791D" w:rsidRPr="007F483F" w:rsidRDefault="00EB791D" w:rsidP="00EB791D">
            <w:pPr>
              <w:pStyle w:val="Akapitzlist"/>
              <w:numPr>
                <w:ilvl w:val="0"/>
                <w:numId w:val="8"/>
              </w:numPr>
              <w:spacing w:line="276" w:lineRule="auto"/>
              <w:ind w:left="0" w:firstLine="0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Bezpieczeństwo: osłona dłoni, blokada ostrza</w:t>
            </w:r>
          </w:p>
          <w:p w14:paraId="46476E10" w14:textId="77777777" w:rsidR="00EB791D" w:rsidRPr="007F483F" w:rsidRDefault="00EB791D" w:rsidP="00EB791D">
            <w:pPr>
              <w:pStyle w:val="Akapitzlist"/>
              <w:numPr>
                <w:ilvl w:val="0"/>
                <w:numId w:val="8"/>
              </w:numPr>
              <w:spacing w:line="276" w:lineRule="auto"/>
              <w:ind w:left="0" w:firstLine="0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Dodatkowo: możliwość wymiany ostrza</w:t>
            </w:r>
          </w:p>
          <w:p w14:paraId="3D5646A9" w14:textId="77777777" w:rsidR="00EB791D" w:rsidRPr="007F483F" w:rsidRDefault="00EB791D" w:rsidP="00EB791D">
            <w:pPr>
              <w:pStyle w:val="Akapitzlist"/>
              <w:numPr>
                <w:ilvl w:val="0"/>
                <w:numId w:val="8"/>
              </w:numPr>
              <w:spacing w:line="276" w:lineRule="auto"/>
              <w:ind w:left="0" w:firstLine="0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Waga: ok. 7–12 kg (zapewnia stabilność)</w:t>
            </w:r>
          </w:p>
          <w:p w14:paraId="61DEF08F" w14:textId="77777777" w:rsidR="00EB791D" w:rsidRPr="007F483F" w:rsidRDefault="00EB791D" w:rsidP="00EB791D">
            <w:pPr>
              <w:pStyle w:val="NormalnyWeb"/>
              <w:spacing w:before="0" w:beforeAutospacing="0" w:after="0" w:afterAutospacing="0"/>
              <w:rPr>
                <w:rStyle w:val="Pogrubienie"/>
                <w:rFonts w:ascii="Cambria" w:eastAsiaTheme="majorEastAsia" w:hAnsi="Cambria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10B2F54E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</w:p>
          <w:p w14:paraId="3C795F6B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</w:p>
          <w:p w14:paraId="174E5A8C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  <w:r w:rsidRPr="00CE0AA9">
              <w:rPr>
                <w:sz w:val="20"/>
                <w:szCs w:val="20"/>
              </w:rPr>
              <w:t>SPEŁNIA   TAK /NIE</w:t>
            </w:r>
            <w:r>
              <w:rPr>
                <w:rStyle w:val="Odwoanieprzypisudolnego"/>
                <w:sz w:val="20"/>
                <w:szCs w:val="20"/>
              </w:rPr>
              <w:footnoteReference w:id="12"/>
            </w:r>
          </w:p>
          <w:p w14:paraId="33F47C0F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</w:p>
          <w:p w14:paraId="45482510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</w:p>
          <w:p w14:paraId="7BC2B9F0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</w:p>
          <w:p w14:paraId="7864384D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</w:p>
          <w:p w14:paraId="37D0D596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</w:p>
          <w:p w14:paraId="619EBFD2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</w:p>
          <w:p w14:paraId="2231BD73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</w:p>
          <w:p w14:paraId="693D964E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  <w:r w:rsidRPr="007F483F">
              <w:rPr>
                <w:rFonts w:ascii="Cambria" w:hAnsi="Cambria" w:cs="Times New Roman"/>
              </w:rPr>
              <w:br/>
            </w:r>
            <w:r w:rsidRPr="007F483F">
              <w:rPr>
                <w:rFonts w:ascii="Cambria" w:hAnsi="Cambria" w:cs="Times New Roman"/>
              </w:rPr>
              <w:br/>
            </w:r>
            <w:r w:rsidRPr="007F483F">
              <w:rPr>
                <w:rFonts w:ascii="Cambria" w:hAnsi="Cambria" w:cs="Times New Roman"/>
              </w:rPr>
              <w:br/>
            </w:r>
            <w:r w:rsidRPr="007F483F">
              <w:rPr>
                <w:rFonts w:ascii="Cambria" w:hAnsi="Cambria" w:cs="Times New Roman"/>
              </w:rPr>
              <w:br/>
            </w:r>
          </w:p>
          <w:p w14:paraId="40BF80DB" w14:textId="550810D2" w:rsidR="00EB791D" w:rsidRPr="007F483F" w:rsidRDefault="00EB791D" w:rsidP="00EB791D">
            <w:pPr>
              <w:rPr>
                <w:rFonts w:ascii="Cambria" w:hAnsi="Cambria" w:cs="Times New Roman"/>
              </w:rPr>
            </w:pPr>
          </w:p>
        </w:tc>
      </w:tr>
      <w:tr w:rsidR="00EB791D" w:rsidRPr="007F483F" w14:paraId="526156DF" w14:textId="77777777" w:rsidTr="00EB791D">
        <w:tc>
          <w:tcPr>
            <w:tcW w:w="617" w:type="dxa"/>
            <w:shd w:val="clear" w:color="auto" w:fill="D9D9D9" w:themeFill="background1" w:themeFillShade="D9"/>
          </w:tcPr>
          <w:p w14:paraId="7DD7E478" w14:textId="69C58BE2" w:rsidR="00EB791D" w:rsidRPr="007F483F" w:rsidRDefault="00EB791D" w:rsidP="00EB791D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t xml:space="preserve">7. </w:t>
            </w:r>
          </w:p>
        </w:tc>
        <w:tc>
          <w:tcPr>
            <w:tcW w:w="1979" w:type="dxa"/>
            <w:shd w:val="clear" w:color="auto" w:fill="D9D9D9" w:themeFill="background1" w:themeFillShade="D9"/>
          </w:tcPr>
          <w:p w14:paraId="5E64C4DB" w14:textId="61B7CDE5" w:rsidR="00EB791D" w:rsidRPr="007F483F" w:rsidRDefault="00EB791D" w:rsidP="00EB791D">
            <w:pPr>
              <w:rPr>
                <w:rFonts w:ascii="Cambria" w:hAnsi="Cambria"/>
                <w:b/>
                <w:bCs/>
              </w:rPr>
            </w:pPr>
            <w:r w:rsidRPr="000A6882">
              <w:rPr>
                <w:rFonts w:cstheme="minorHAnsi"/>
                <w:b/>
                <w:sz w:val="20"/>
                <w:szCs w:val="20"/>
              </w:rPr>
              <w:t>Ogólne /przeznaczenie</w:t>
            </w:r>
          </w:p>
        </w:tc>
        <w:tc>
          <w:tcPr>
            <w:tcW w:w="7180" w:type="dxa"/>
            <w:shd w:val="clear" w:color="auto" w:fill="D9D9D9" w:themeFill="background1" w:themeFillShade="D9"/>
          </w:tcPr>
          <w:p w14:paraId="5AE0E9BD" w14:textId="09A37E0E" w:rsidR="00EB791D" w:rsidRPr="007F483F" w:rsidRDefault="00EB791D" w:rsidP="00EB791D">
            <w:pPr>
              <w:pStyle w:val="Akapitzlist"/>
              <w:spacing w:line="276" w:lineRule="auto"/>
              <w:ind w:left="0"/>
              <w:rPr>
                <w:rFonts w:ascii="Cambria" w:hAnsi="Cambria"/>
              </w:rPr>
            </w:pPr>
            <w:r w:rsidRPr="007F483F">
              <w:rPr>
                <w:rFonts w:ascii="Cambria" w:hAnsi="Cambria"/>
                <w:b/>
                <w:bCs/>
              </w:rPr>
              <w:t>Laminator A3</w:t>
            </w:r>
            <w:r>
              <w:rPr>
                <w:rFonts w:ascii="Cambria" w:hAnsi="Cambria"/>
                <w:b/>
                <w:bCs/>
              </w:rPr>
              <w:t xml:space="preserve"> – 1 szt.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14:paraId="5C629270" w14:textId="77777777" w:rsidR="00EB791D" w:rsidRPr="00843754" w:rsidRDefault="00EB791D" w:rsidP="00EB791D">
            <w:pPr>
              <w:pStyle w:val="Akapitzlist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843754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Producent</w:t>
            </w:r>
          </w:p>
          <w:p w14:paraId="4C98BDD6" w14:textId="77777777" w:rsidR="00EB791D" w:rsidRPr="00843754" w:rsidRDefault="00EB791D" w:rsidP="00EB791D">
            <w:pPr>
              <w:pStyle w:val="Akapitzlist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</w:p>
          <w:p w14:paraId="1AB78AD8" w14:textId="77777777" w:rsidR="00EB791D" w:rsidRPr="00843754" w:rsidRDefault="00EB791D" w:rsidP="00EB791D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843754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Nazwa /model/ wersja</w:t>
            </w:r>
            <w:r>
              <w:rPr>
                <w:rStyle w:val="Odwoanieprzypisudolnego"/>
                <w:rFonts w:cstheme="minorHAnsi"/>
                <w:b/>
                <w:bCs/>
                <w:color w:val="000000"/>
                <w:sz w:val="20"/>
                <w:szCs w:val="20"/>
              </w:rPr>
              <w:footnoteReference w:id="13"/>
            </w:r>
          </w:p>
          <w:p w14:paraId="0173CBE2" w14:textId="0E563A9E" w:rsidR="00EB791D" w:rsidRPr="007F483F" w:rsidRDefault="00EB791D" w:rsidP="00EB791D">
            <w:pPr>
              <w:jc w:val="center"/>
              <w:rPr>
                <w:rFonts w:ascii="Cambria" w:hAnsi="Cambria" w:cs="Times New Roman"/>
              </w:rPr>
            </w:pPr>
            <w:r w:rsidRPr="00843754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…………………………….</w:t>
            </w:r>
          </w:p>
        </w:tc>
      </w:tr>
      <w:tr w:rsidR="00EB791D" w:rsidRPr="007F483F" w14:paraId="368E0A5B" w14:textId="43B47EA2" w:rsidTr="00EB791D">
        <w:tc>
          <w:tcPr>
            <w:tcW w:w="617" w:type="dxa"/>
          </w:tcPr>
          <w:p w14:paraId="73F656E7" w14:textId="5A945788" w:rsidR="00EB791D" w:rsidRPr="007F483F" w:rsidRDefault="00EB791D" w:rsidP="00EB791D">
            <w:pPr>
              <w:rPr>
                <w:rFonts w:ascii="Cambria" w:hAnsi="Cambria" w:cs="Times New Roman"/>
              </w:rPr>
            </w:pPr>
          </w:p>
        </w:tc>
        <w:tc>
          <w:tcPr>
            <w:tcW w:w="1979" w:type="dxa"/>
          </w:tcPr>
          <w:p w14:paraId="4C70DE5E" w14:textId="6362BCC1" w:rsidR="00EB791D" w:rsidRPr="007F483F" w:rsidRDefault="00EB791D" w:rsidP="00EB791D">
            <w:pPr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Parametry techniczne</w:t>
            </w:r>
          </w:p>
        </w:tc>
        <w:tc>
          <w:tcPr>
            <w:tcW w:w="7180" w:type="dxa"/>
          </w:tcPr>
          <w:p w14:paraId="4D8BB1DD" w14:textId="77777777" w:rsidR="00EB791D" w:rsidRPr="007F483F" w:rsidRDefault="00EB791D" w:rsidP="00EB791D">
            <w:pPr>
              <w:pStyle w:val="Akapitzlist"/>
              <w:numPr>
                <w:ilvl w:val="0"/>
                <w:numId w:val="9"/>
              </w:numPr>
              <w:spacing w:line="276" w:lineRule="auto"/>
              <w:ind w:left="0" w:firstLine="0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Format laminacji: A3 (szerokość ok. 330–340 mm)</w:t>
            </w:r>
          </w:p>
          <w:p w14:paraId="033350F8" w14:textId="77777777" w:rsidR="00EB791D" w:rsidRPr="007F483F" w:rsidRDefault="00EB791D" w:rsidP="00EB791D">
            <w:pPr>
              <w:pStyle w:val="Akapitzlist"/>
              <w:numPr>
                <w:ilvl w:val="0"/>
                <w:numId w:val="9"/>
              </w:numPr>
              <w:spacing w:line="276" w:lineRule="auto"/>
              <w:ind w:left="0" w:firstLine="0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Technologia: laminator rolkowy, 4–6 rolek grzejnych</w:t>
            </w:r>
          </w:p>
          <w:p w14:paraId="62B5D9DD" w14:textId="77777777" w:rsidR="00EB791D" w:rsidRPr="007F483F" w:rsidRDefault="00EB791D" w:rsidP="00EB791D">
            <w:pPr>
              <w:pStyle w:val="Akapitzlist"/>
              <w:numPr>
                <w:ilvl w:val="0"/>
                <w:numId w:val="9"/>
              </w:numPr>
              <w:spacing w:line="276" w:lineRule="auto"/>
              <w:ind w:left="0" w:firstLine="0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Czas nagrzewania: do 3 min</w:t>
            </w:r>
          </w:p>
          <w:p w14:paraId="7573CDB9" w14:textId="77777777" w:rsidR="00EB791D" w:rsidRPr="007F483F" w:rsidRDefault="00EB791D" w:rsidP="00EB791D">
            <w:pPr>
              <w:pStyle w:val="Akapitzlist"/>
              <w:numPr>
                <w:ilvl w:val="0"/>
                <w:numId w:val="9"/>
              </w:numPr>
              <w:spacing w:line="276" w:lineRule="auto"/>
              <w:ind w:left="0" w:firstLine="0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Prędkość laminacji: ok. 300–600 mm/min</w:t>
            </w:r>
          </w:p>
          <w:p w14:paraId="76A82C43" w14:textId="77777777" w:rsidR="00EB791D" w:rsidRPr="007F483F" w:rsidRDefault="00EB791D" w:rsidP="00EB791D">
            <w:pPr>
              <w:pStyle w:val="Akapitzlist"/>
              <w:numPr>
                <w:ilvl w:val="0"/>
                <w:numId w:val="9"/>
              </w:numPr>
              <w:spacing w:line="276" w:lineRule="auto"/>
              <w:ind w:left="0" w:firstLine="0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Grubość folii: 75–250 µm</w:t>
            </w:r>
          </w:p>
          <w:p w14:paraId="2CB7027F" w14:textId="77777777" w:rsidR="00EB791D" w:rsidRPr="007F483F" w:rsidRDefault="00EB791D" w:rsidP="00EB791D">
            <w:pPr>
              <w:pStyle w:val="Akapitzlist"/>
              <w:numPr>
                <w:ilvl w:val="0"/>
                <w:numId w:val="9"/>
              </w:numPr>
              <w:spacing w:line="276" w:lineRule="auto"/>
              <w:ind w:left="0" w:firstLine="0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lastRenderedPageBreak/>
              <w:t>Tryby pracy: regulacja temperatury / grubości folii, laminacja na zimno</w:t>
            </w:r>
          </w:p>
          <w:p w14:paraId="03E79B3B" w14:textId="77777777" w:rsidR="00EB791D" w:rsidRPr="007F483F" w:rsidRDefault="00EB791D" w:rsidP="00EB791D">
            <w:pPr>
              <w:pStyle w:val="Akapitzlist"/>
              <w:numPr>
                <w:ilvl w:val="0"/>
                <w:numId w:val="9"/>
              </w:numPr>
              <w:spacing w:line="276" w:lineRule="auto"/>
              <w:ind w:left="0" w:firstLine="0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Funkcje: reverse (usuwanie zacięć), automatyczne wyłączanie</w:t>
            </w:r>
          </w:p>
          <w:p w14:paraId="673AD8C9" w14:textId="77777777" w:rsidR="00EB791D" w:rsidRPr="007F483F" w:rsidRDefault="00EB791D" w:rsidP="00EB791D">
            <w:pPr>
              <w:pStyle w:val="Akapitzlist"/>
              <w:numPr>
                <w:ilvl w:val="0"/>
                <w:numId w:val="9"/>
              </w:numPr>
              <w:spacing w:line="276" w:lineRule="auto"/>
              <w:ind w:left="0" w:firstLine="0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Prowadzenie dokumentu: prowadnice papieru, płyta podtrzymująca</w:t>
            </w:r>
          </w:p>
          <w:p w14:paraId="579B7341" w14:textId="77777777" w:rsidR="00EB791D" w:rsidRPr="007F483F" w:rsidRDefault="00EB791D" w:rsidP="00EB791D">
            <w:pPr>
              <w:pStyle w:val="Akapitzlist"/>
              <w:numPr>
                <w:ilvl w:val="0"/>
                <w:numId w:val="9"/>
              </w:numPr>
              <w:spacing w:line="276" w:lineRule="auto"/>
              <w:ind w:left="0" w:firstLine="0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Bezpieczeństwo: zabezpieczenie termiczne</w:t>
            </w:r>
          </w:p>
          <w:p w14:paraId="01A17576" w14:textId="77777777" w:rsidR="00EB791D" w:rsidRPr="007F483F" w:rsidRDefault="00EB791D" w:rsidP="00EB791D">
            <w:pPr>
              <w:pStyle w:val="Akapitzlist"/>
              <w:numPr>
                <w:ilvl w:val="0"/>
                <w:numId w:val="9"/>
              </w:numPr>
              <w:spacing w:line="276" w:lineRule="auto"/>
              <w:ind w:left="0" w:firstLine="0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Wskaźniki: diody LED gotowości i pracy</w:t>
            </w:r>
          </w:p>
          <w:p w14:paraId="2A23D21C" w14:textId="77777777" w:rsidR="00EB791D" w:rsidRPr="007F483F" w:rsidRDefault="00EB791D" w:rsidP="00EB791D">
            <w:pPr>
              <w:pStyle w:val="Akapitzlist"/>
              <w:numPr>
                <w:ilvl w:val="0"/>
                <w:numId w:val="9"/>
              </w:numPr>
              <w:spacing w:line="276" w:lineRule="auto"/>
              <w:ind w:left="0" w:firstLine="0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Zasilanie: 230 V, moc ok. 500–800 W, funkcja wyłączania automatycznego po 15 minutach bezczynności (lub podobnie)</w:t>
            </w:r>
          </w:p>
          <w:p w14:paraId="3B405663" w14:textId="77777777" w:rsidR="00EB791D" w:rsidRPr="007F483F" w:rsidRDefault="00EB791D" w:rsidP="00EB791D">
            <w:pPr>
              <w:pStyle w:val="Akapitzlist"/>
              <w:numPr>
                <w:ilvl w:val="0"/>
                <w:numId w:val="9"/>
              </w:numPr>
              <w:spacing w:line="276" w:lineRule="auto"/>
              <w:ind w:left="0" w:firstLine="0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Konstrukcja: stabilna obudowa, łatwy dostęp do rolek</w:t>
            </w:r>
          </w:p>
          <w:p w14:paraId="210F9F22" w14:textId="77777777" w:rsidR="00EB791D" w:rsidRPr="007F483F" w:rsidRDefault="00EB791D" w:rsidP="00EB791D">
            <w:pPr>
              <w:pStyle w:val="Akapitzlist"/>
              <w:spacing w:line="276" w:lineRule="auto"/>
              <w:ind w:left="0"/>
              <w:rPr>
                <w:rFonts w:ascii="Cambria" w:hAnsi="Cambria"/>
              </w:rPr>
            </w:pPr>
          </w:p>
        </w:tc>
        <w:tc>
          <w:tcPr>
            <w:tcW w:w="3402" w:type="dxa"/>
          </w:tcPr>
          <w:p w14:paraId="0DE5D027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</w:p>
          <w:p w14:paraId="446F315F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</w:p>
          <w:p w14:paraId="78C5F51B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  <w:r w:rsidRPr="00CE0AA9">
              <w:rPr>
                <w:sz w:val="20"/>
                <w:szCs w:val="20"/>
              </w:rPr>
              <w:t>SPEŁNIA   TAK /NIE</w:t>
            </w:r>
            <w:r>
              <w:rPr>
                <w:rStyle w:val="Odwoanieprzypisudolnego"/>
                <w:sz w:val="20"/>
                <w:szCs w:val="20"/>
              </w:rPr>
              <w:footnoteReference w:id="14"/>
            </w:r>
          </w:p>
          <w:p w14:paraId="5D5906B7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</w:p>
          <w:p w14:paraId="3B6388B3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</w:p>
          <w:p w14:paraId="74801C48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</w:p>
          <w:p w14:paraId="71C9ED84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</w:p>
          <w:p w14:paraId="6AA9C86D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</w:p>
          <w:p w14:paraId="0E7AF7F5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</w:p>
          <w:p w14:paraId="1E873D3C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</w:p>
          <w:p w14:paraId="4544E85C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  <w:r w:rsidRPr="007F483F">
              <w:rPr>
                <w:rFonts w:ascii="Cambria" w:hAnsi="Cambria" w:cs="Times New Roman"/>
              </w:rPr>
              <w:br/>
            </w:r>
            <w:r w:rsidRPr="007F483F">
              <w:rPr>
                <w:rFonts w:ascii="Cambria" w:hAnsi="Cambria" w:cs="Times New Roman"/>
              </w:rPr>
              <w:br/>
            </w:r>
            <w:r w:rsidRPr="007F483F">
              <w:rPr>
                <w:rFonts w:ascii="Cambria" w:hAnsi="Cambria" w:cs="Times New Roman"/>
              </w:rPr>
              <w:br/>
            </w:r>
            <w:r w:rsidRPr="007F483F">
              <w:rPr>
                <w:rFonts w:ascii="Cambria" w:hAnsi="Cambria" w:cs="Times New Roman"/>
              </w:rPr>
              <w:br/>
            </w:r>
          </w:p>
          <w:p w14:paraId="6F588CCD" w14:textId="54BCFB96" w:rsidR="00EB791D" w:rsidRPr="007F483F" w:rsidRDefault="00EB791D" w:rsidP="00EB791D">
            <w:pPr>
              <w:rPr>
                <w:rFonts w:ascii="Cambria" w:hAnsi="Cambria" w:cs="Times New Roman"/>
              </w:rPr>
            </w:pPr>
          </w:p>
        </w:tc>
      </w:tr>
      <w:tr w:rsidR="00EB791D" w:rsidRPr="007F483F" w14:paraId="5A5AC18B" w14:textId="77777777" w:rsidTr="00EB791D">
        <w:tc>
          <w:tcPr>
            <w:tcW w:w="617" w:type="dxa"/>
            <w:shd w:val="clear" w:color="auto" w:fill="D9D9D9" w:themeFill="background1" w:themeFillShade="D9"/>
          </w:tcPr>
          <w:p w14:paraId="2965EF8A" w14:textId="692C5328" w:rsidR="00EB791D" w:rsidRPr="007F483F" w:rsidRDefault="00EB791D" w:rsidP="00EB791D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lastRenderedPageBreak/>
              <w:t xml:space="preserve">8. </w:t>
            </w:r>
          </w:p>
        </w:tc>
        <w:tc>
          <w:tcPr>
            <w:tcW w:w="1979" w:type="dxa"/>
            <w:shd w:val="clear" w:color="auto" w:fill="D9D9D9" w:themeFill="background1" w:themeFillShade="D9"/>
          </w:tcPr>
          <w:p w14:paraId="46A33FFF" w14:textId="5914AF46" w:rsidR="00EB791D" w:rsidRPr="007F483F" w:rsidRDefault="00EB791D" w:rsidP="00EB791D">
            <w:pPr>
              <w:rPr>
                <w:rFonts w:ascii="Cambria" w:hAnsi="Cambria"/>
                <w:b/>
                <w:bCs/>
              </w:rPr>
            </w:pPr>
            <w:r w:rsidRPr="000A6882">
              <w:rPr>
                <w:rFonts w:cstheme="minorHAnsi"/>
                <w:b/>
                <w:sz w:val="20"/>
                <w:szCs w:val="20"/>
              </w:rPr>
              <w:t>Ogólne /przeznaczenie</w:t>
            </w:r>
          </w:p>
        </w:tc>
        <w:tc>
          <w:tcPr>
            <w:tcW w:w="7180" w:type="dxa"/>
            <w:shd w:val="clear" w:color="auto" w:fill="D9D9D9" w:themeFill="background1" w:themeFillShade="D9"/>
          </w:tcPr>
          <w:p w14:paraId="7FDB02AF" w14:textId="451EC22F" w:rsidR="00EB791D" w:rsidRPr="007F483F" w:rsidRDefault="00EB791D" w:rsidP="00EB791D">
            <w:pPr>
              <w:spacing w:line="276" w:lineRule="auto"/>
              <w:rPr>
                <w:rFonts w:ascii="Cambria" w:hAnsi="Cambria"/>
              </w:rPr>
            </w:pPr>
            <w:r w:rsidRPr="007F483F">
              <w:rPr>
                <w:rFonts w:ascii="Cambria" w:hAnsi="Cambria"/>
                <w:b/>
                <w:bCs/>
              </w:rPr>
              <w:t>Ekspres do kawy</w:t>
            </w:r>
            <w:r>
              <w:rPr>
                <w:rFonts w:ascii="Cambria" w:hAnsi="Cambria"/>
                <w:b/>
                <w:bCs/>
              </w:rPr>
              <w:t xml:space="preserve"> – 1 szt. 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14:paraId="09E625F0" w14:textId="77777777" w:rsidR="00EB791D" w:rsidRPr="00843754" w:rsidRDefault="00EB791D" w:rsidP="00EB791D">
            <w:pPr>
              <w:pStyle w:val="Akapitzlist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843754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Producent</w:t>
            </w:r>
          </w:p>
          <w:p w14:paraId="5D4A136B" w14:textId="77777777" w:rsidR="00EB791D" w:rsidRPr="00843754" w:rsidRDefault="00EB791D" w:rsidP="00EB791D">
            <w:pPr>
              <w:pStyle w:val="Akapitzlist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</w:p>
          <w:p w14:paraId="7DD7E8A7" w14:textId="77777777" w:rsidR="00EB791D" w:rsidRPr="00843754" w:rsidRDefault="00EB791D" w:rsidP="00EB791D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843754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Nazwa /model/ wersja</w:t>
            </w:r>
            <w:r>
              <w:rPr>
                <w:rStyle w:val="Odwoanieprzypisudolnego"/>
                <w:rFonts w:cstheme="minorHAnsi"/>
                <w:b/>
                <w:bCs/>
                <w:color w:val="000000"/>
                <w:sz w:val="20"/>
                <w:szCs w:val="20"/>
              </w:rPr>
              <w:footnoteReference w:id="15"/>
            </w:r>
          </w:p>
          <w:p w14:paraId="1002E6BE" w14:textId="5F054760" w:rsidR="00EB791D" w:rsidRPr="007F483F" w:rsidRDefault="00EB791D" w:rsidP="00EB791D">
            <w:pPr>
              <w:rPr>
                <w:rFonts w:ascii="Cambria" w:hAnsi="Cambria" w:cs="Times New Roman"/>
              </w:rPr>
            </w:pPr>
            <w:r w:rsidRPr="00843754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…………………………….</w:t>
            </w:r>
          </w:p>
        </w:tc>
      </w:tr>
      <w:tr w:rsidR="00EB791D" w:rsidRPr="007F483F" w14:paraId="24036CAF" w14:textId="6429DC9A" w:rsidTr="00EB791D">
        <w:tc>
          <w:tcPr>
            <w:tcW w:w="617" w:type="dxa"/>
          </w:tcPr>
          <w:p w14:paraId="1AE3169D" w14:textId="647F25E2" w:rsidR="00EB791D" w:rsidRPr="007F483F" w:rsidRDefault="00EB791D" w:rsidP="00EB791D">
            <w:pPr>
              <w:rPr>
                <w:rFonts w:ascii="Cambria" w:hAnsi="Cambria" w:cs="Times New Roman"/>
              </w:rPr>
            </w:pPr>
          </w:p>
        </w:tc>
        <w:tc>
          <w:tcPr>
            <w:tcW w:w="1979" w:type="dxa"/>
          </w:tcPr>
          <w:p w14:paraId="14E74ACC" w14:textId="099500AD" w:rsidR="00EB791D" w:rsidRPr="007F483F" w:rsidRDefault="00EB791D" w:rsidP="00EB791D">
            <w:pPr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Parametry techniczne</w:t>
            </w:r>
          </w:p>
        </w:tc>
        <w:tc>
          <w:tcPr>
            <w:tcW w:w="7180" w:type="dxa"/>
          </w:tcPr>
          <w:p w14:paraId="5FD946AF" w14:textId="77777777" w:rsidR="00EB791D" w:rsidRPr="007F483F" w:rsidRDefault="00EB791D" w:rsidP="00EB791D">
            <w:pPr>
              <w:numPr>
                <w:ilvl w:val="0"/>
                <w:numId w:val="10"/>
              </w:numPr>
              <w:spacing w:line="276" w:lineRule="auto"/>
              <w:ind w:left="0" w:firstLine="0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Ekran do wyświetlania</w:t>
            </w:r>
          </w:p>
          <w:p w14:paraId="2D79A1B5" w14:textId="77777777" w:rsidR="00EB791D" w:rsidRPr="007F483F" w:rsidRDefault="00EB791D" w:rsidP="00EB791D">
            <w:pPr>
              <w:numPr>
                <w:ilvl w:val="0"/>
                <w:numId w:val="10"/>
              </w:numPr>
              <w:spacing w:line="276" w:lineRule="auto"/>
              <w:ind w:left="0" w:firstLine="0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Język polski wyświetlanych komunikatów</w:t>
            </w:r>
          </w:p>
          <w:p w14:paraId="2E3D7971" w14:textId="77777777" w:rsidR="00EB791D" w:rsidRPr="007F483F" w:rsidRDefault="00EB791D" w:rsidP="00EB791D">
            <w:pPr>
              <w:numPr>
                <w:ilvl w:val="0"/>
                <w:numId w:val="10"/>
              </w:numPr>
              <w:spacing w:line="276" w:lineRule="auto"/>
              <w:ind w:left="0" w:firstLine="0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ekspres ciśnieniowy automatyczny,</w:t>
            </w:r>
          </w:p>
          <w:p w14:paraId="0768B1FB" w14:textId="77777777" w:rsidR="00EB791D" w:rsidRPr="007F483F" w:rsidRDefault="00EB791D" w:rsidP="00EB791D">
            <w:pPr>
              <w:numPr>
                <w:ilvl w:val="0"/>
                <w:numId w:val="10"/>
              </w:numPr>
              <w:spacing w:line="276" w:lineRule="auto"/>
              <w:ind w:left="0" w:firstLine="0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pojemnik na kawę w ziarnach</w:t>
            </w:r>
          </w:p>
          <w:p w14:paraId="56809A10" w14:textId="77777777" w:rsidR="00EB791D" w:rsidRPr="007F483F" w:rsidRDefault="00EB791D" w:rsidP="00EB791D">
            <w:pPr>
              <w:numPr>
                <w:ilvl w:val="0"/>
                <w:numId w:val="10"/>
              </w:numPr>
              <w:spacing w:line="276" w:lineRule="auto"/>
              <w:ind w:left="0" w:firstLine="0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funkcja mielenia kawy,</w:t>
            </w:r>
          </w:p>
          <w:p w14:paraId="1EA33447" w14:textId="77777777" w:rsidR="00EB791D" w:rsidRPr="007F483F" w:rsidRDefault="00EB791D" w:rsidP="00EB791D">
            <w:pPr>
              <w:numPr>
                <w:ilvl w:val="0"/>
                <w:numId w:val="10"/>
              </w:numPr>
              <w:spacing w:line="276" w:lineRule="auto"/>
              <w:ind w:left="0" w:firstLine="0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pojemnik na wodę min. 1,2 l,</w:t>
            </w:r>
          </w:p>
          <w:p w14:paraId="761940CF" w14:textId="77777777" w:rsidR="00EB791D" w:rsidRPr="007F483F" w:rsidRDefault="00EB791D" w:rsidP="00EB791D">
            <w:pPr>
              <w:numPr>
                <w:ilvl w:val="0"/>
                <w:numId w:val="10"/>
              </w:numPr>
              <w:spacing w:line="276" w:lineRule="auto"/>
              <w:ind w:left="0" w:firstLine="0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możliwość przygotowania min. 8 rodzajów kaw czarnych i mlecznych,</w:t>
            </w:r>
          </w:p>
          <w:p w14:paraId="41D84E2B" w14:textId="77777777" w:rsidR="00EB791D" w:rsidRPr="007F483F" w:rsidRDefault="00EB791D" w:rsidP="00EB791D">
            <w:pPr>
              <w:numPr>
                <w:ilvl w:val="0"/>
                <w:numId w:val="10"/>
              </w:numPr>
              <w:spacing w:line="276" w:lineRule="auto"/>
              <w:ind w:left="0" w:firstLine="0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system spieniania mleka (automatyczny),</w:t>
            </w:r>
          </w:p>
          <w:p w14:paraId="223BA2F6" w14:textId="77777777" w:rsidR="00EB791D" w:rsidRPr="007F483F" w:rsidRDefault="00EB791D" w:rsidP="00EB791D">
            <w:pPr>
              <w:numPr>
                <w:ilvl w:val="0"/>
                <w:numId w:val="10"/>
              </w:numPr>
              <w:spacing w:line="276" w:lineRule="auto"/>
              <w:ind w:left="0" w:firstLine="0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funkcja automatycznego płukania, odkamieniania,</w:t>
            </w:r>
          </w:p>
          <w:p w14:paraId="64E77AF3" w14:textId="77777777" w:rsidR="00EB791D" w:rsidRPr="007F483F" w:rsidRDefault="00EB791D" w:rsidP="00EB791D">
            <w:pPr>
              <w:numPr>
                <w:ilvl w:val="0"/>
                <w:numId w:val="10"/>
              </w:numPr>
              <w:spacing w:line="276" w:lineRule="auto"/>
              <w:ind w:left="0" w:firstLine="0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przeznaczony do dużej intensywności użytkowania (spotkania, wydarzenia)</w:t>
            </w:r>
          </w:p>
          <w:p w14:paraId="1F64B656" w14:textId="77777777" w:rsidR="00EB791D" w:rsidRPr="007F483F" w:rsidRDefault="00EB791D" w:rsidP="00EB791D">
            <w:pPr>
              <w:spacing w:line="276" w:lineRule="auto"/>
              <w:rPr>
                <w:rFonts w:ascii="Cambria" w:hAnsi="Cambria"/>
              </w:rPr>
            </w:pPr>
          </w:p>
          <w:p w14:paraId="082D2BB6" w14:textId="77777777" w:rsidR="00EB791D" w:rsidRPr="007F483F" w:rsidRDefault="00EB791D" w:rsidP="00EB791D">
            <w:pPr>
              <w:pStyle w:val="Akapitzlist"/>
              <w:spacing w:line="276" w:lineRule="auto"/>
              <w:ind w:left="0"/>
              <w:rPr>
                <w:rFonts w:ascii="Cambria" w:hAnsi="Cambria"/>
              </w:rPr>
            </w:pPr>
          </w:p>
        </w:tc>
        <w:tc>
          <w:tcPr>
            <w:tcW w:w="3402" w:type="dxa"/>
          </w:tcPr>
          <w:p w14:paraId="7C1C9FC4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</w:p>
          <w:p w14:paraId="712A1391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</w:p>
          <w:p w14:paraId="763D9B22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  <w:r w:rsidRPr="00CE0AA9">
              <w:rPr>
                <w:sz w:val="20"/>
                <w:szCs w:val="20"/>
              </w:rPr>
              <w:t>SPEŁNIA   TAK /NIE</w:t>
            </w:r>
            <w:r>
              <w:rPr>
                <w:rStyle w:val="Odwoanieprzypisudolnego"/>
                <w:sz w:val="20"/>
                <w:szCs w:val="20"/>
              </w:rPr>
              <w:footnoteReference w:id="16"/>
            </w:r>
          </w:p>
          <w:p w14:paraId="34755220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</w:p>
          <w:p w14:paraId="13DC6953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</w:p>
          <w:p w14:paraId="09C14483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</w:p>
          <w:p w14:paraId="566E0146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</w:p>
          <w:p w14:paraId="5533B04C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</w:p>
          <w:p w14:paraId="3AFF3398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</w:p>
          <w:p w14:paraId="6B6B1BD8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</w:p>
          <w:p w14:paraId="07180E34" w14:textId="77777777" w:rsidR="00EB791D" w:rsidRPr="007F483F" w:rsidRDefault="00EB791D" w:rsidP="00EB791D">
            <w:pPr>
              <w:rPr>
                <w:rFonts w:ascii="Cambria" w:hAnsi="Cambria" w:cs="Times New Roman"/>
              </w:rPr>
            </w:pPr>
            <w:r w:rsidRPr="007F483F">
              <w:rPr>
                <w:rFonts w:ascii="Cambria" w:hAnsi="Cambria" w:cs="Times New Roman"/>
              </w:rPr>
              <w:br/>
            </w:r>
            <w:r w:rsidRPr="007F483F">
              <w:rPr>
                <w:rFonts w:ascii="Cambria" w:hAnsi="Cambria" w:cs="Times New Roman"/>
              </w:rPr>
              <w:br/>
            </w:r>
            <w:r w:rsidRPr="007F483F">
              <w:rPr>
                <w:rFonts w:ascii="Cambria" w:hAnsi="Cambria" w:cs="Times New Roman"/>
              </w:rPr>
              <w:br/>
            </w:r>
            <w:r w:rsidRPr="007F483F">
              <w:rPr>
                <w:rFonts w:ascii="Cambria" w:hAnsi="Cambria" w:cs="Times New Roman"/>
              </w:rPr>
              <w:br/>
            </w:r>
          </w:p>
          <w:p w14:paraId="47F2900D" w14:textId="60E257E0" w:rsidR="00EB791D" w:rsidRPr="007F483F" w:rsidRDefault="00EB791D" w:rsidP="00EB791D">
            <w:pPr>
              <w:rPr>
                <w:rFonts w:ascii="Cambria" w:hAnsi="Cambria" w:cs="Times New Roman"/>
              </w:rPr>
            </w:pPr>
          </w:p>
        </w:tc>
      </w:tr>
      <w:tr w:rsidR="00302BC0" w:rsidRPr="007F483F" w14:paraId="4DA8D2CB" w14:textId="77777777" w:rsidTr="00302BC0">
        <w:tc>
          <w:tcPr>
            <w:tcW w:w="617" w:type="dxa"/>
            <w:shd w:val="clear" w:color="auto" w:fill="D9D9D9" w:themeFill="background1" w:themeFillShade="D9"/>
          </w:tcPr>
          <w:p w14:paraId="6799A7E8" w14:textId="12136A92" w:rsidR="00302BC0" w:rsidRPr="007F483F" w:rsidRDefault="00302BC0" w:rsidP="00302BC0">
            <w:pPr>
              <w:rPr>
                <w:rFonts w:ascii="Cambria" w:hAnsi="Cambria" w:cs="Times New Roman"/>
              </w:rPr>
            </w:pPr>
            <w:r>
              <w:rPr>
                <w:rFonts w:ascii="Cambria" w:hAnsi="Cambria" w:cs="Times New Roman"/>
              </w:rPr>
              <w:lastRenderedPageBreak/>
              <w:t xml:space="preserve">9. </w:t>
            </w:r>
          </w:p>
        </w:tc>
        <w:tc>
          <w:tcPr>
            <w:tcW w:w="1979" w:type="dxa"/>
            <w:shd w:val="clear" w:color="auto" w:fill="D9D9D9" w:themeFill="background1" w:themeFillShade="D9"/>
          </w:tcPr>
          <w:p w14:paraId="0CCB673F" w14:textId="0E44BE2F" w:rsidR="00302BC0" w:rsidRPr="007F483F" w:rsidRDefault="00302BC0" w:rsidP="00302BC0">
            <w:pPr>
              <w:rPr>
                <w:rFonts w:ascii="Cambria" w:hAnsi="Cambria"/>
                <w:b/>
                <w:bCs/>
              </w:rPr>
            </w:pPr>
            <w:r w:rsidRPr="000A6882">
              <w:rPr>
                <w:rFonts w:cstheme="minorHAnsi"/>
                <w:b/>
                <w:sz w:val="20"/>
                <w:szCs w:val="20"/>
              </w:rPr>
              <w:t>Ogólne /przeznaczenie</w:t>
            </w:r>
          </w:p>
        </w:tc>
        <w:tc>
          <w:tcPr>
            <w:tcW w:w="7180" w:type="dxa"/>
            <w:shd w:val="clear" w:color="auto" w:fill="D9D9D9" w:themeFill="background1" w:themeFillShade="D9"/>
          </w:tcPr>
          <w:p w14:paraId="724487F1" w14:textId="30F2C863" w:rsidR="00302BC0" w:rsidRPr="007F483F" w:rsidRDefault="00302BC0" w:rsidP="00302BC0">
            <w:pPr>
              <w:spacing w:line="276" w:lineRule="auto"/>
              <w:rPr>
                <w:rFonts w:ascii="Cambria" w:eastAsia="Times New Roman" w:hAnsi="Cambria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7F483F">
              <w:rPr>
                <w:rFonts w:ascii="Cambria" w:hAnsi="Cambria"/>
                <w:b/>
                <w:bCs/>
              </w:rPr>
              <w:t>Zestaw nagłośnieniowy</w:t>
            </w:r>
            <w:r>
              <w:rPr>
                <w:rFonts w:ascii="Cambria" w:hAnsi="Cambria"/>
                <w:b/>
                <w:bCs/>
              </w:rPr>
              <w:t xml:space="preserve">  - 1 </w:t>
            </w:r>
            <w:proofErr w:type="spellStart"/>
            <w:r>
              <w:rPr>
                <w:rFonts w:ascii="Cambria" w:hAnsi="Cambria"/>
                <w:b/>
                <w:bCs/>
              </w:rPr>
              <w:t>kpl</w:t>
            </w:r>
            <w:proofErr w:type="spellEnd"/>
            <w:r>
              <w:rPr>
                <w:rFonts w:ascii="Cambria" w:hAnsi="Cambria"/>
                <w:b/>
                <w:bCs/>
              </w:rPr>
              <w:t xml:space="preserve">. 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14:paraId="3B0AE482" w14:textId="77777777" w:rsidR="00302BC0" w:rsidRPr="00843754" w:rsidRDefault="00302BC0" w:rsidP="00302BC0">
            <w:pPr>
              <w:pStyle w:val="Akapitzlist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843754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Producent</w:t>
            </w:r>
          </w:p>
          <w:p w14:paraId="2BED2086" w14:textId="77777777" w:rsidR="00302BC0" w:rsidRPr="00843754" w:rsidRDefault="00302BC0" w:rsidP="00302BC0">
            <w:pPr>
              <w:pStyle w:val="Akapitzlist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</w:p>
          <w:p w14:paraId="43059197" w14:textId="77777777" w:rsidR="00302BC0" w:rsidRPr="00843754" w:rsidRDefault="00302BC0" w:rsidP="00302BC0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843754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Nazwa /model/ wersja</w:t>
            </w:r>
            <w:r>
              <w:rPr>
                <w:rStyle w:val="Odwoanieprzypisudolnego"/>
                <w:rFonts w:cstheme="minorHAnsi"/>
                <w:b/>
                <w:bCs/>
                <w:color w:val="000000"/>
                <w:sz w:val="20"/>
                <w:szCs w:val="20"/>
              </w:rPr>
              <w:footnoteReference w:id="17"/>
            </w:r>
          </w:p>
          <w:p w14:paraId="4A202143" w14:textId="47AF30B0" w:rsidR="00302BC0" w:rsidRPr="007F483F" w:rsidRDefault="00302BC0" w:rsidP="00302BC0">
            <w:pPr>
              <w:jc w:val="center"/>
              <w:rPr>
                <w:rFonts w:ascii="Cambria" w:hAnsi="Cambria" w:cs="Times New Roman"/>
              </w:rPr>
            </w:pPr>
            <w:r w:rsidRPr="00843754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…………………………….</w:t>
            </w:r>
          </w:p>
        </w:tc>
      </w:tr>
      <w:tr w:rsidR="00302BC0" w:rsidRPr="007F483F" w14:paraId="3CC50110" w14:textId="01391173" w:rsidTr="00EB791D">
        <w:tc>
          <w:tcPr>
            <w:tcW w:w="617" w:type="dxa"/>
          </w:tcPr>
          <w:p w14:paraId="33B1A1E3" w14:textId="15B5A76A" w:rsidR="00302BC0" w:rsidRPr="007F483F" w:rsidRDefault="00302BC0" w:rsidP="00302BC0">
            <w:pPr>
              <w:rPr>
                <w:rFonts w:ascii="Cambria" w:hAnsi="Cambria" w:cs="Times New Roman"/>
              </w:rPr>
            </w:pPr>
          </w:p>
        </w:tc>
        <w:tc>
          <w:tcPr>
            <w:tcW w:w="1979" w:type="dxa"/>
          </w:tcPr>
          <w:p w14:paraId="409C4008" w14:textId="7E40C43F" w:rsidR="00302BC0" w:rsidRPr="007F483F" w:rsidRDefault="00302BC0" w:rsidP="00302BC0">
            <w:pPr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Parametry techniczne</w:t>
            </w:r>
          </w:p>
        </w:tc>
        <w:tc>
          <w:tcPr>
            <w:tcW w:w="7180" w:type="dxa"/>
          </w:tcPr>
          <w:p w14:paraId="7666A707" w14:textId="77777777" w:rsidR="00302BC0" w:rsidRPr="007F483F" w:rsidRDefault="00302BC0" w:rsidP="00302BC0">
            <w:pPr>
              <w:spacing w:line="276" w:lineRule="auto"/>
              <w:rPr>
                <w:rFonts w:ascii="Cambria" w:eastAsia="Times New Roman" w:hAnsi="Cambria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7F483F">
              <w:rPr>
                <w:rFonts w:ascii="Cambria" w:eastAsia="Times New Roman" w:hAnsi="Cambria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Kolumny aktywne - 2 sztuki</w:t>
            </w:r>
          </w:p>
          <w:p w14:paraId="5B778895" w14:textId="77777777" w:rsidR="00302BC0" w:rsidRPr="007F483F" w:rsidRDefault="00302BC0" w:rsidP="00302BC0">
            <w:pPr>
              <w:spacing w:line="276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7F483F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Typ: aktywne kolumny PA z wbudowanym wzmacniaczem</w:t>
            </w:r>
          </w:p>
          <w:p w14:paraId="13BFB4C4" w14:textId="77777777" w:rsidR="00302BC0" w:rsidRPr="007F483F" w:rsidRDefault="00302BC0" w:rsidP="00302BC0">
            <w:pPr>
              <w:spacing w:line="276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7F483F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Moc wyjściowa RMS: min. 300 W</w:t>
            </w:r>
          </w:p>
          <w:p w14:paraId="3C86879D" w14:textId="77777777" w:rsidR="00302BC0" w:rsidRPr="007F483F" w:rsidRDefault="00302BC0" w:rsidP="00302BC0">
            <w:pPr>
              <w:spacing w:line="276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7F483F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 xml:space="preserve">Pasmo przenoszenia: 50 </w:t>
            </w:r>
            <w:proofErr w:type="spellStart"/>
            <w:r w:rsidRPr="007F483F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Hz</w:t>
            </w:r>
            <w:proofErr w:type="spellEnd"/>
            <w:r w:rsidRPr="007F483F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 xml:space="preserve"> – 20 kHz</w:t>
            </w:r>
          </w:p>
          <w:p w14:paraId="100D65A9" w14:textId="77777777" w:rsidR="00302BC0" w:rsidRPr="007F483F" w:rsidRDefault="00302BC0" w:rsidP="00302BC0">
            <w:pPr>
              <w:spacing w:line="276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7F483F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 xml:space="preserve">Wejścia: min. 2 × XLR/Jack </w:t>
            </w:r>
            <w:proofErr w:type="spellStart"/>
            <w:r w:rsidRPr="007F483F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combo</w:t>
            </w:r>
            <w:proofErr w:type="spellEnd"/>
            <w:r w:rsidRPr="007F483F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 xml:space="preserve"> + możliwość odtwarzania przez Bluetooth</w:t>
            </w:r>
          </w:p>
          <w:p w14:paraId="6D01ACC7" w14:textId="77777777" w:rsidR="00302BC0" w:rsidRPr="007F483F" w:rsidRDefault="00302BC0" w:rsidP="00302BC0">
            <w:pPr>
              <w:spacing w:line="276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7F483F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Kontrola sygnału: regulacja głośności, korekcja EQ i podstawowy DSP</w:t>
            </w:r>
          </w:p>
          <w:p w14:paraId="744E4AD2" w14:textId="77777777" w:rsidR="00302BC0" w:rsidRPr="007F483F" w:rsidRDefault="00302BC0" w:rsidP="00302BC0">
            <w:pPr>
              <w:spacing w:line="276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7F483F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Mobilność: wbudowane kółka transportowe lub uchwyty</w:t>
            </w:r>
          </w:p>
          <w:p w14:paraId="7A99564B" w14:textId="77777777" w:rsidR="00302BC0" w:rsidRPr="007F483F" w:rsidRDefault="00302BC0" w:rsidP="00302BC0">
            <w:pPr>
              <w:spacing w:line="276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7F483F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Statywy kolumnowe: w zestawie 2 sztuki, regulowane</w:t>
            </w:r>
          </w:p>
          <w:p w14:paraId="67906CC3" w14:textId="77777777" w:rsidR="00302BC0" w:rsidRPr="007F483F" w:rsidRDefault="00302BC0" w:rsidP="00302BC0">
            <w:pPr>
              <w:spacing w:line="276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7F483F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Pokrowce ochronne na kolumny: w zestawie 2 sztuki</w:t>
            </w:r>
          </w:p>
          <w:p w14:paraId="2EFBC877" w14:textId="77777777" w:rsidR="00302BC0" w:rsidRPr="007F483F" w:rsidRDefault="00302BC0" w:rsidP="00302BC0">
            <w:pPr>
              <w:spacing w:line="276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</w:p>
          <w:p w14:paraId="0C46502E" w14:textId="77777777" w:rsidR="00302BC0" w:rsidRPr="007F483F" w:rsidRDefault="00302BC0" w:rsidP="00302BC0">
            <w:pPr>
              <w:spacing w:line="276" w:lineRule="auto"/>
              <w:rPr>
                <w:rFonts w:ascii="Cambria" w:eastAsia="Times New Roman" w:hAnsi="Cambria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7F483F">
              <w:rPr>
                <w:rFonts w:ascii="Cambria" w:eastAsia="Times New Roman" w:hAnsi="Cambria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Mikser audio - 1 sztuka</w:t>
            </w:r>
          </w:p>
          <w:p w14:paraId="007EAB1D" w14:textId="77777777" w:rsidR="00302BC0" w:rsidRPr="007F483F" w:rsidRDefault="00302BC0" w:rsidP="00302BC0">
            <w:pPr>
              <w:spacing w:line="276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7F483F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Liczba kanałów: minimum 12, w tym minimum 6 kanałów mikrofonowych XLR</w:t>
            </w:r>
          </w:p>
          <w:p w14:paraId="16772612" w14:textId="77777777" w:rsidR="00302BC0" w:rsidRPr="007F483F" w:rsidRDefault="00302BC0" w:rsidP="00302BC0">
            <w:pPr>
              <w:spacing w:line="276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7F483F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Funkcje: 3</w:t>
            </w:r>
            <w:r w:rsidRPr="007F483F">
              <w:rPr>
                <w:rFonts w:ascii="Cambria" w:eastAsia="Times New Roman" w:hAnsi="Cambria" w:cs="Cambria Math"/>
                <w:color w:val="000000"/>
                <w:kern w:val="0"/>
                <w:lang w:eastAsia="pl-PL"/>
                <w14:ligatures w14:val="none"/>
              </w:rPr>
              <w:t>‑</w:t>
            </w:r>
            <w:r w:rsidRPr="007F483F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pasmowy EQ na kanał, kompresory, wbudowane efekty DSP, możliwość podłączenia do komputera przez USB</w:t>
            </w:r>
          </w:p>
          <w:p w14:paraId="73FC2C4C" w14:textId="77777777" w:rsidR="00302BC0" w:rsidRPr="007F483F" w:rsidRDefault="00302BC0" w:rsidP="00302BC0">
            <w:pPr>
              <w:spacing w:line="276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7F483F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Phantom Power +48 V dla mikrofonów pojemnościowych</w:t>
            </w:r>
          </w:p>
          <w:p w14:paraId="2C3C47F3" w14:textId="77777777" w:rsidR="00302BC0" w:rsidRPr="007F483F" w:rsidRDefault="00302BC0" w:rsidP="00302BC0">
            <w:pPr>
              <w:spacing w:line="276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7F483F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Wyjścia: zbalansowane XLR do podłączenia kolumn aktywnych</w:t>
            </w:r>
          </w:p>
          <w:p w14:paraId="1FA0F98A" w14:textId="77777777" w:rsidR="00302BC0" w:rsidRPr="007F483F" w:rsidRDefault="00302BC0" w:rsidP="00302BC0">
            <w:pPr>
              <w:spacing w:line="276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7F483F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Obudowa transportowa lub przenośna</w:t>
            </w:r>
          </w:p>
          <w:p w14:paraId="7D91E8D0" w14:textId="77777777" w:rsidR="00302BC0" w:rsidRPr="007F483F" w:rsidRDefault="00302BC0" w:rsidP="00302BC0">
            <w:pPr>
              <w:spacing w:line="276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</w:p>
          <w:p w14:paraId="0DB74DCB" w14:textId="77777777" w:rsidR="00302BC0" w:rsidRPr="007F483F" w:rsidRDefault="00302BC0" w:rsidP="00302BC0">
            <w:pPr>
              <w:spacing w:line="276" w:lineRule="auto"/>
              <w:rPr>
                <w:rFonts w:ascii="Cambria" w:eastAsia="Times New Roman" w:hAnsi="Cambria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7F483F">
              <w:rPr>
                <w:rFonts w:ascii="Cambria" w:eastAsia="Times New Roman" w:hAnsi="Cambria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Mikrofony bezprzewodowe-  4 sztuki (2 systemy dualne)</w:t>
            </w:r>
          </w:p>
          <w:p w14:paraId="4C30209D" w14:textId="77777777" w:rsidR="00302BC0" w:rsidRPr="007F483F" w:rsidRDefault="00302BC0" w:rsidP="00302BC0">
            <w:pPr>
              <w:spacing w:line="276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7F483F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2 systemy dualne UHF lub cyfrowe, każdy obsługujący 2 mikrofony</w:t>
            </w:r>
          </w:p>
          <w:p w14:paraId="6D6005E4" w14:textId="77777777" w:rsidR="00302BC0" w:rsidRPr="007F483F" w:rsidRDefault="00302BC0" w:rsidP="00302BC0">
            <w:pPr>
              <w:spacing w:line="276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7F483F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Łączna liczba mikrofonów: 4</w:t>
            </w:r>
          </w:p>
          <w:p w14:paraId="17CEFA63" w14:textId="77777777" w:rsidR="00302BC0" w:rsidRPr="007F483F" w:rsidRDefault="00302BC0" w:rsidP="00302BC0">
            <w:pPr>
              <w:spacing w:line="276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7F483F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lastRenderedPageBreak/>
              <w:t>Zasięg pracy: minimum 15 m w przestrzeni otwartej</w:t>
            </w:r>
          </w:p>
          <w:p w14:paraId="7A68537F" w14:textId="77777777" w:rsidR="00302BC0" w:rsidRPr="007F483F" w:rsidRDefault="00302BC0" w:rsidP="00302BC0">
            <w:pPr>
              <w:spacing w:line="276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7F483F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Wyjścia odbiorników: XLR lub Jack, kompatybilne z mikserem</w:t>
            </w:r>
          </w:p>
          <w:p w14:paraId="0F581D6F" w14:textId="77777777" w:rsidR="00302BC0" w:rsidRPr="007F483F" w:rsidRDefault="00302BC0" w:rsidP="00302BC0">
            <w:pPr>
              <w:spacing w:line="276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7F483F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Zasilanie mikrofonów: wbudowany akumulator lub bateria AA</w:t>
            </w:r>
          </w:p>
          <w:p w14:paraId="426DED30" w14:textId="77777777" w:rsidR="00302BC0" w:rsidRPr="007F483F" w:rsidRDefault="00302BC0" w:rsidP="00302BC0">
            <w:pPr>
              <w:spacing w:line="276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7F483F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Transmisja zgodna z normami europejskimi i wolna od zakłóceń</w:t>
            </w:r>
          </w:p>
          <w:p w14:paraId="0C583FD7" w14:textId="77777777" w:rsidR="00302BC0" w:rsidRPr="007F483F" w:rsidRDefault="00302BC0" w:rsidP="00302BC0">
            <w:pPr>
              <w:spacing w:line="276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</w:p>
          <w:p w14:paraId="3095E489" w14:textId="77777777" w:rsidR="00302BC0" w:rsidRPr="007F483F" w:rsidRDefault="00302BC0" w:rsidP="00302BC0">
            <w:pPr>
              <w:spacing w:line="276" w:lineRule="auto"/>
              <w:rPr>
                <w:rFonts w:ascii="Cambria" w:eastAsia="Times New Roman" w:hAnsi="Cambria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7F483F">
              <w:rPr>
                <w:rFonts w:ascii="Cambria" w:eastAsia="Times New Roman" w:hAnsi="Cambria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Statywy i akcesoria</w:t>
            </w:r>
          </w:p>
          <w:p w14:paraId="016D35EA" w14:textId="78CA00BE" w:rsidR="00302BC0" w:rsidRPr="007F483F" w:rsidRDefault="00302BC0" w:rsidP="00302BC0">
            <w:pPr>
              <w:spacing w:line="276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7F483F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 xml:space="preserve">Statywy mikrofonowe - </w:t>
            </w:r>
            <w:r w:rsidRPr="007F483F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ab/>
              <w:t xml:space="preserve">4 szt. stabilne, regulowane, umożliwiające pracę w plenerze , </w:t>
            </w:r>
          </w:p>
          <w:p w14:paraId="55B9F2D3" w14:textId="77777777" w:rsidR="00302BC0" w:rsidRPr="007F483F" w:rsidRDefault="00302BC0" w:rsidP="00302BC0">
            <w:pPr>
              <w:spacing w:line="276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7F483F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Pokrowce na statywy - 4 szt. chroniące statywy w transporcie</w:t>
            </w:r>
          </w:p>
          <w:p w14:paraId="59A577EC" w14:textId="77777777" w:rsidR="00302BC0" w:rsidRPr="007F483F" w:rsidRDefault="00302BC0" w:rsidP="00302BC0">
            <w:pPr>
              <w:spacing w:line="276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  <w:r w:rsidRPr="007F483F"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  <w:t>Przewód min. 5m do podłączenia miksera z kolumnami aktywnymi</w:t>
            </w:r>
          </w:p>
          <w:p w14:paraId="12F916D5" w14:textId="77777777" w:rsidR="00302BC0" w:rsidRPr="007F483F" w:rsidRDefault="00302BC0" w:rsidP="00302BC0">
            <w:pPr>
              <w:spacing w:line="276" w:lineRule="auto"/>
              <w:rPr>
                <w:rFonts w:ascii="Cambria" w:eastAsia="Times New Roman" w:hAnsi="Cambria" w:cs="Calibri"/>
                <w:color w:val="000000"/>
                <w:kern w:val="0"/>
                <w:lang w:eastAsia="pl-PL"/>
                <w14:ligatures w14:val="none"/>
              </w:rPr>
            </w:pPr>
          </w:p>
          <w:p w14:paraId="713CB6E8" w14:textId="77777777" w:rsidR="00302BC0" w:rsidRPr="007F483F" w:rsidRDefault="00302BC0" w:rsidP="00302BC0">
            <w:pPr>
              <w:spacing w:line="276" w:lineRule="auto"/>
              <w:rPr>
                <w:rFonts w:ascii="Cambria" w:hAnsi="Cambria"/>
                <w:b/>
                <w:bCs/>
              </w:rPr>
            </w:pPr>
            <w:r w:rsidRPr="007F483F">
              <w:rPr>
                <w:rFonts w:ascii="Cambria" w:hAnsi="Cambria"/>
                <w:b/>
                <w:bCs/>
              </w:rPr>
              <w:t xml:space="preserve">Mobilna kolumna głośnikowa, przenośna wraz z dwoma mikrofonami bezprzewodowymi. </w:t>
            </w:r>
          </w:p>
          <w:p w14:paraId="4141E3C2" w14:textId="77777777" w:rsidR="00302BC0" w:rsidRPr="007F483F" w:rsidRDefault="00302BC0" w:rsidP="00302BC0">
            <w:pPr>
              <w:spacing w:line="276" w:lineRule="auto"/>
              <w:rPr>
                <w:rFonts w:ascii="Cambria" w:hAnsi="Cambria"/>
              </w:rPr>
            </w:pPr>
          </w:p>
          <w:p w14:paraId="17CB5E86" w14:textId="77777777" w:rsidR="00302BC0" w:rsidRPr="007F483F" w:rsidRDefault="00302BC0" w:rsidP="00302BC0">
            <w:pPr>
              <w:spacing w:line="276" w:lineRule="auto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Zamawiający dopuszcza zaoferowanie urządzeń równoważnych o parametrach nie gorszych niż poniższe.</w:t>
            </w:r>
          </w:p>
          <w:p w14:paraId="6FF5F45F" w14:textId="77777777" w:rsidR="00302BC0" w:rsidRPr="007F483F" w:rsidRDefault="00302BC0" w:rsidP="00302BC0">
            <w:pPr>
              <w:spacing w:line="276" w:lineRule="auto"/>
              <w:rPr>
                <w:rFonts w:ascii="Cambria" w:hAnsi="Cambria"/>
              </w:rPr>
            </w:pPr>
          </w:p>
          <w:p w14:paraId="49ACDB78" w14:textId="77777777" w:rsidR="00302BC0" w:rsidRPr="007F483F" w:rsidRDefault="00302BC0" w:rsidP="00302BC0">
            <w:pPr>
              <w:spacing w:line="276" w:lineRule="auto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przenośna kolumna głośnikowa aktywna (z wbudowanym wzmacniaczem).</w:t>
            </w:r>
          </w:p>
          <w:p w14:paraId="64C30314" w14:textId="77777777" w:rsidR="00302BC0" w:rsidRPr="007F483F" w:rsidRDefault="00302BC0" w:rsidP="00302BC0">
            <w:pPr>
              <w:spacing w:line="276" w:lineRule="auto"/>
              <w:rPr>
                <w:rFonts w:ascii="Cambria" w:hAnsi="Cambria"/>
              </w:rPr>
            </w:pPr>
          </w:p>
          <w:p w14:paraId="285A12E0" w14:textId="77777777" w:rsidR="00302BC0" w:rsidRPr="007F483F" w:rsidRDefault="00302BC0" w:rsidP="00302BC0">
            <w:pPr>
              <w:spacing w:line="276" w:lineRule="auto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Moc wyjściowa: min. 240 W RMS (zgodnie z IEC60268).</w:t>
            </w:r>
          </w:p>
          <w:p w14:paraId="2292D17A" w14:textId="77777777" w:rsidR="00302BC0" w:rsidRPr="007F483F" w:rsidRDefault="00302BC0" w:rsidP="00302BC0">
            <w:pPr>
              <w:spacing w:line="276" w:lineRule="auto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Pasmo przenoszenia: 40 </w:t>
            </w:r>
            <w:proofErr w:type="spellStart"/>
            <w:r w:rsidRPr="007F483F">
              <w:rPr>
                <w:rFonts w:ascii="Cambria" w:hAnsi="Cambria"/>
              </w:rPr>
              <w:t>Hz</w:t>
            </w:r>
            <w:proofErr w:type="spellEnd"/>
            <w:r w:rsidRPr="007F483F">
              <w:rPr>
                <w:rFonts w:ascii="Cambria" w:hAnsi="Cambria"/>
              </w:rPr>
              <w:t xml:space="preserve"> – 20 kHz (</w:t>
            </w:r>
            <w:r w:rsidRPr="007F483F">
              <w:rPr>
                <w:rFonts w:ascii="Cambria" w:hAnsi="Cambria" w:cs="Cambria Math"/>
              </w:rPr>
              <w:t>‑</w:t>
            </w:r>
            <w:r w:rsidRPr="007F483F">
              <w:rPr>
                <w:rFonts w:ascii="Cambria" w:hAnsi="Cambria"/>
              </w:rPr>
              <w:t>6</w:t>
            </w:r>
            <w:r w:rsidRPr="007F483F">
              <w:rPr>
                <w:rFonts w:ascii="Cambria" w:hAnsi="Cambria" w:cs="Calibri"/>
              </w:rPr>
              <w:t> </w:t>
            </w:r>
            <w:proofErr w:type="spellStart"/>
            <w:r w:rsidRPr="007F483F">
              <w:rPr>
                <w:rFonts w:ascii="Cambria" w:hAnsi="Cambria"/>
              </w:rPr>
              <w:t>dB</w:t>
            </w:r>
            <w:proofErr w:type="spellEnd"/>
            <w:r w:rsidRPr="007F483F">
              <w:rPr>
                <w:rFonts w:ascii="Cambria" w:hAnsi="Cambria"/>
              </w:rPr>
              <w:t>).</w:t>
            </w:r>
          </w:p>
          <w:p w14:paraId="757AEE56" w14:textId="77777777" w:rsidR="00302BC0" w:rsidRPr="007F483F" w:rsidRDefault="00302BC0" w:rsidP="00302BC0">
            <w:pPr>
              <w:spacing w:line="276" w:lineRule="auto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 xml:space="preserve">Stosunek sygnału do szumu: min. &gt;80 </w:t>
            </w:r>
            <w:proofErr w:type="spellStart"/>
            <w:r w:rsidRPr="007F483F">
              <w:rPr>
                <w:rFonts w:ascii="Cambria" w:hAnsi="Cambria"/>
              </w:rPr>
              <w:t>dB</w:t>
            </w:r>
            <w:proofErr w:type="spellEnd"/>
            <w:r w:rsidRPr="007F483F">
              <w:rPr>
                <w:rFonts w:ascii="Cambria" w:hAnsi="Cambria"/>
              </w:rPr>
              <w:t>.</w:t>
            </w:r>
          </w:p>
          <w:p w14:paraId="08166237" w14:textId="77777777" w:rsidR="00302BC0" w:rsidRPr="007F483F" w:rsidRDefault="00302BC0" w:rsidP="00302BC0">
            <w:pPr>
              <w:spacing w:line="276" w:lineRule="auto"/>
              <w:rPr>
                <w:rFonts w:ascii="Cambria" w:hAnsi="Cambria"/>
              </w:rPr>
            </w:pPr>
          </w:p>
          <w:p w14:paraId="5DC28CF4" w14:textId="77777777" w:rsidR="00302BC0" w:rsidRPr="007F483F" w:rsidRDefault="00302BC0" w:rsidP="00302BC0">
            <w:pPr>
              <w:spacing w:line="276" w:lineRule="auto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Zasilanie sieciowe: 100–240 V AC, 50/60 </w:t>
            </w:r>
            <w:proofErr w:type="spellStart"/>
            <w:r w:rsidRPr="007F483F">
              <w:rPr>
                <w:rFonts w:ascii="Cambria" w:hAnsi="Cambria"/>
              </w:rPr>
              <w:t>Hz</w:t>
            </w:r>
            <w:proofErr w:type="spellEnd"/>
            <w:r w:rsidRPr="007F483F">
              <w:rPr>
                <w:rFonts w:ascii="Cambria" w:hAnsi="Cambria"/>
              </w:rPr>
              <w:t>.</w:t>
            </w:r>
          </w:p>
          <w:p w14:paraId="0BA65698" w14:textId="77777777" w:rsidR="00302BC0" w:rsidRPr="007F483F" w:rsidRDefault="00302BC0" w:rsidP="00302BC0">
            <w:pPr>
              <w:spacing w:line="276" w:lineRule="auto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 xml:space="preserve">Bateria wewnętrzna: </w:t>
            </w:r>
            <w:proofErr w:type="spellStart"/>
            <w:r w:rsidRPr="007F483F">
              <w:rPr>
                <w:rFonts w:ascii="Cambria" w:hAnsi="Cambria"/>
              </w:rPr>
              <w:t>litowo</w:t>
            </w:r>
            <w:proofErr w:type="spellEnd"/>
            <w:r w:rsidRPr="007F483F">
              <w:rPr>
                <w:rFonts w:ascii="Cambria" w:hAnsi="Cambria" w:cs="Cambria Math"/>
              </w:rPr>
              <w:t>‑</w:t>
            </w:r>
            <w:r w:rsidRPr="007F483F">
              <w:rPr>
                <w:rFonts w:ascii="Cambria" w:hAnsi="Cambria"/>
              </w:rPr>
              <w:t>jonowa, min. 68</w:t>
            </w:r>
            <w:r w:rsidRPr="007F483F">
              <w:rPr>
                <w:rFonts w:ascii="Cambria" w:hAnsi="Cambria" w:cs="Calibri"/>
              </w:rPr>
              <w:t> </w:t>
            </w:r>
            <w:proofErr w:type="spellStart"/>
            <w:r w:rsidRPr="007F483F">
              <w:rPr>
                <w:rFonts w:ascii="Cambria" w:hAnsi="Cambria"/>
              </w:rPr>
              <w:t>Wh</w:t>
            </w:r>
            <w:proofErr w:type="spellEnd"/>
            <w:r w:rsidRPr="007F483F">
              <w:rPr>
                <w:rFonts w:ascii="Cambria" w:hAnsi="Cambria"/>
              </w:rPr>
              <w:t>.</w:t>
            </w:r>
          </w:p>
          <w:p w14:paraId="0754B28E" w14:textId="77777777" w:rsidR="00302BC0" w:rsidRPr="007F483F" w:rsidRDefault="00302BC0" w:rsidP="00302BC0">
            <w:pPr>
              <w:spacing w:line="276" w:lineRule="auto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Czas pracy z akumulatora: min. 18 godzin przy typowym odtwarzaniu muzyki.</w:t>
            </w:r>
          </w:p>
          <w:p w14:paraId="5752A0F1" w14:textId="77777777" w:rsidR="00302BC0" w:rsidRPr="007F483F" w:rsidRDefault="00302BC0" w:rsidP="00302BC0">
            <w:pPr>
              <w:spacing w:line="276" w:lineRule="auto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Czas ładowania baterii: maks. 3 h (tryb wyłączonego urządzenia).</w:t>
            </w:r>
          </w:p>
          <w:p w14:paraId="17F50F9A" w14:textId="77777777" w:rsidR="00302BC0" w:rsidRPr="007F483F" w:rsidRDefault="00302BC0" w:rsidP="00302BC0">
            <w:pPr>
              <w:spacing w:line="276" w:lineRule="auto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Mobilność, teleskopowy uchwyt i kółka do transportu.</w:t>
            </w:r>
          </w:p>
          <w:p w14:paraId="2C6FB921" w14:textId="77777777" w:rsidR="00302BC0" w:rsidRPr="007F483F" w:rsidRDefault="00302BC0" w:rsidP="00302BC0">
            <w:pPr>
              <w:spacing w:line="276" w:lineRule="auto"/>
              <w:rPr>
                <w:rFonts w:ascii="Cambria" w:hAnsi="Cambria"/>
              </w:rPr>
            </w:pPr>
          </w:p>
          <w:p w14:paraId="68A83B77" w14:textId="51D9D290" w:rsidR="00302BC0" w:rsidRPr="007F483F" w:rsidRDefault="00302BC0" w:rsidP="00302BC0">
            <w:pPr>
              <w:spacing w:line="276" w:lineRule="auto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Urządzenie musi umożliwiać odtwarzanie sygnału ze źródeł:</w:t>
            </w:r>
          </w:p>
          <w:p w14:paraId="18FE24F7" w14:textId="77777777" w:rsidR="00302BC0" w:rsidRPr="007F483F" w:rsidRDefault="00302BC0" w:rsidP="00302BC0">
            <w:pPr>
              <w:spacing w:line="276" w:lineRule="auto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Bluetooth 5.4 (bezprzewodowe odtwarzanie muzyki).</w:t>
            </w:r>
          </w:p>
          <w:p w14:paraId="68DCDE50" w14:textId="77777777" w:rsidR="00302BC0" w:rsidRPr="007F483F" w:rsidRDefault="00302BC0" w:rsidP="00302BC0">
            <w:pPr>
              <w:spacing w:line="276" w:lineRule="auto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Wejście mikrofonowe (min. 1 × XLR/Jack).</w:t>
            </w:r>
          </w:p>
          <w:p w14:paraId="7C4980F2" w14:textId="77777777" w:rsidR="00302BC0" w:rsidRPr="007F483F" w:rsidRDefault="00302BC0" w:rsidP="00302BC0">
            <w:pPr>
              <w:spacing w:line="276" w:lineRule="auto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 xml:space="preserve">Wejście </w:t>
            </w:r>
            <w:proofErr w:type="spellStart"/>
            <w:r w:rsidRPr="007F483F">
              <w:rPr>
                <w:rFonts w:ascii="Cambria" w:hAnsi="Cambria"/>
              </w:rPr>
              <w:t>Aux</w:t>
            </w:r>
            <w:proofErr w:type="spellEnd"/>
            <w:r w:rsidRPr="007F483F">
              <w:rPr>
                <w:rFonts w:ascii="Cambria" w:hAnsi="Cambria"/>
              </w:rPr>
              <w:t xml:space="preserve"> (3,5 mm) lub RCA.</w:t>
            </w:r>
          </w:p>
          <w:p w14:paraId="2AE4B49C" w14:textId="77777777" w:rsidR="00302BC0" w:rsidRPr="007F483F" w:rsidRDefault="00302BC0" w:rsidP="00302BC0">
            <w:pPr>
              <w:spacing w:line="276" w:lineRule="auto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Port USB do odtwarzania plików MP3, WAV, WMA, FLAC.</w:t>
            </w:r>
          </w:p>
          <w:p w14:paraId="22F17F58" w14:textId="77777777" w:rsidR="00302BC0" w:rsidRPr="007F483F" w:rsidRDefault="00302BC0" w:rsidP="00302BC0">
            <w:pPr>
              <w:spacing w:line="276" w:lineRule="auto"/>
              <w:rPr>
                <w:rFonts w:ascii="Cambria" w:hAnsi="Cambria"/>
              </w:rPr>
            </w:pPr>
          </w:p>
          <w:p w14:paraId="25AF0F10" w14:textId="77777777" w:rsidR="00302BC0" w:rsidRPr="007F483F" w:rsidRDefault="00302BC0" w:rsidP="00302BC0">
            <w:pPr>
              <w:spacing w:line="276" w:lineRule="auto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Obsługa plików audio: MP3, WAV, WMA, FLAC.</w:t>
            </w:r>
          </w:p>
          <w:p w14:paraId="47E1A637" w14:textId="77777777" w:rsidR="00302BC0" w:rsidRPr="007F483F" w:rsidRDefault="00302BC0" w:rsidP="00302BC0">
            <w:pPr>
              <w:spacing w:line="276" w:lineRule="auto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Złącze USB</w:t>
            </w:r>
            <w:r w:rsidRPr="007F483F">
              <w:rPr>
                <w:rFonts w:ascii="Cambria" w:hAnsi="Cambria" w:cs="Cambria Math"/>
              </w:rPr>
              <w:t>‑</w:t>
            </w:r>
            <w:r w:rsidRPr="007F483F">
              <w:rPr>
                <w:rFonts w:ascii="Cambria" w:hAnsi="Cambria"/>
              </w:rPr>
              <w:t xml:space="preserve">A </w:t>
            </w:r>
            <w:proofErr w:type="spellStart"/>
            <w:r w:rsidRPr="007F483F">
              <w:rPr>
                <w:rFonts w:ascii="Cambria" w:hAnsi="Cambria"/>
              </w:rPr>
              <w:t>power</w:t>
            </w:r>
            <w:proofErr w:type="spellEnd"/>
            <w:r w:rsidRPr="007F483F">
              <w:rPr>
                <w:rFonts w:ascii="Cambria" w:hAnsi="Cambria"/>
              </w:rPr>
              <w:t xml:space="preserve"> out (</w:t>
            </w:r>
            <w:proofErr w:type="spellStart"/>
            <w:r w:rsidRPr="007F483F">
              <w:rPr>
                <w:rFonts w:ascii="Cambria" w:hAnsi="Cambria"/>
              </w:rPr>
              <w:t>PowerBank</w:t>
            </w:r>
            <w:proofErr w:type="spellEnd"/>
            <w:r w:rsidRPr="007F483F">
              <w:rPr>
                <w:rFonts w:ascii="Cambria" w:hAnsi="Cambria"/>
              </w:rPr>
              <w:t>).</w:t>
            </w:r>
          </w:p>
          <w:p w14:paraId="36B257CF" w14:textId="77777777" w:rsidR="00302BC0" w:rsidRPr="007F483F" w:rsidRDefault="00302BC0" w:rsidP="00302BC0">
            <w:pPr>
              <w:spacing w:line="276" w:lineRule="auto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Odporność na zachlapanie: min. IPX4.</w:t>
            </w:r>
          </w:p>
          <w:p w14:paraId="72DF7324" w14:textId="77777777" w:rsidR="00302BC0" w:rsidRPr="007F483F" w:rsidRDefault="00302BC0" w:rsidP="00302BC0">
            <w:pPr>
              <w:spacing w:line="276" w:lineRule="auto"/>
              <w:rPr>
                <w:rFonts w:ascii="Cambria" w:hAnsi="Cambria"/>
              </w:rPr>
            </w:pPr>
          </w:p>
          <w:p w14:paraId="01512F35" w14:textId="77777777" w:rsidR="00302BC0" w:rsidRPr="007F483F" w:rsidRDefault="00302BC0" w:rsidP="00302BC0">
            <w:pPr>
              <w:spacing w:line="276" w:lineRule="auto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Mikrofony bezprzewodowe (2 szt.)</w:t>
            </w:r>
          </w:p>
          <w:p w14:paraId="228CB2F0" w14:textId="77777777" w:rsidR="00302BC0" w:rsidRPr="007F483F" w:rsidRDefault="00302BC0" w:rsidP="00302BC0">
            <w:pPr>
              <w:spacing w:line="276" w:lineRule="auto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Dwukanałowy odbiornik kompatybilny z głośnikiem / systemem audio.</w:t>
            </w:r>
          </w:p>
          <w:p w14:paraId="0AB95AE3" w14:textId="77777777" w:rsidR="00302BC0" w:rsidRPr="007F483F" w:rsidRDefault="00302BC0" w:rsidP="00302BC0">
            <w:pPr>
              <w:spacing w:line="276" w:lineRule="auto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Zakres pracy na częstotliwości UHF/VHF lub Bluetooth (zgodny z urządzeniem).</w:t>
            </w:r>
          </w:p>
          <w:p w14:paraId="03E07033" w14:textId="77777777" w:rsidR="00302BC0" w:rsidRPr="007F483F" w:rsidRDefault="00302BC0" w:rsidP="00302BC0">
            <w:pPr>
              <w:spacing w:line="276" w:lineRule="auto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Zasilanie: wbudowany akumulator lub bateria AA w mikrofonach.</w:t>
            </w:r>
          </w:p>
          <w:p w14:paraId="543D196C" w14:textId="77777777" w:rsidR="00302BC0" w:rsidRPr="007F483F" w:rsidRDefault="00302BC0" w:rsidP="00302BC0">
            <w:pPr>
              <w:spacing w:line="276" w:lineRule="auto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Zasięg: min. 15 m (otwarta przestrzeń).</w:t>
            </w:r>
          </w:p>
          <w:p w14:paraId="470531F7" w14:textId="77777777" w:rsidR="00302BC0" w:rsidRPr="007F483F" w:rsidRDefault="00302BC0" w:rsidP="00302BC0">
            <w:pPr>
              <w:spacing w:line="276" w:lineRule="auto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Częstotliwość transmisji zgodna z normami europejskimi, bez zakłóceń.</w:t>
            </w:r>
          </w:p>
          <w:p w14:paraId="2D5ABE47" w14:textId="77777777" w:rsidR="00302BC0" w:rsidRPr="007F483F" w:rsidRDefault="00302BC0" w:rsidP="00302BC0">
            <w:pPr>
              <w:spacing w:line="276" w:lineRule="auto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Mikrofony muszą być pełni kompatybilne z kolumną głośnikową lub dostarczone z odpowiednimi odbiornikami i przewodami.</w:t>
            </w:r>
          </w:p>
          <w:p w14:paraId="0D4272B4" w14:textId="77777777" w:rsidR="00302BC0" w:rsidRPr="007F483F" w:rsidRDefault="00302BC0" w:rsidP="00302BC0">
            <w:pPr>
              <w:spacing w:line="276" w:lineRule="auto"/>
              <w:rPr>
                <w:rFonts w:ascii="Cambria" w:hAnsi="Cambria"/>
              </w:rPr>
            </w:pPr>
          </w:p>
          <w:p w14:paraId="49370CC0" w14:textId="77777777" w:rsidR="00302BC0" w:rsidRPr="007F483F" w:rsidRDefault="00302BC0" w:rsidP="00302BC0">
            <w:pPr>
              <w:spacing w:line="276" w:lineRule="auto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Obudowa kolumny musi być wykonana z materiałów trwałych i odpornych na uszkodzenia mechaniczne.</w:t>
            </w:r>
          </w:p>
          <w:p w14:paraId="5FF105C7" w14:textId="77777777" w:rsidR="00302BC0" w:rsidRPr="007F483F" w:rsidRDefault="00302BC0" w:rsidP="00302BC0">
            <w:pPr>
              <w:spacing w:line="276" w:lineRule="auto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Urządzenie musi mieć uchwyty transportowe i elementy ułatwiające przenoszenie.</w:t>
            </w:r>
          </w:p>
          <w:p w14:paraId="150B85FB" w14:textId="3C778FF1" w:rsidR="00302BC0" w:rsidRPr="007F483F" w:rsidRDefault="00302BC0" w:rsidP="00302BC0">
            <w:pPr>
              <w:spacing w:line="276" w:lineRule="auto"/>
              <w:rPr>
                <w:rFonts w:ascii="Cambria" w:hAnsi="Cambria"/>
              </w:rPr>
            </w:pPr>
            <w:r w:rsidRPr="007F483F">
              <w:rPr>
                <w:rFonts w:ascii="Cambria" w:hAnsi="Cambria"/>
              </w:rPr>
              <w:t>Wszystkie elementy w zestawie (gniazda, przyciski, złącza) muszą być solidnie osadzone.</w:t>
            </w:r>
          </w:p>
          <w:p w14:paraId="45514015" w14:textId="32A1052C" w:rsidR="00302BC0" w:rsidRPr="007F483F" w:rsidRDefault="00302BC0" w:rsidP="00302BC0">
            <w:pPr>
              <w:spacing w:line="276" w:lineRule="auto"/>
              <w:rPr>
                <w:rFonts w:ascii="Cambria" w:hAnsi="Cambria"/>
              </w:rPr>
            </w:pPr>
          </w:p>
        </w:tc>
        <w:tc>
          <w:tcPr>
            <w:tcW w:w="3402" w:type="dxa"/>
          </w:tcPr>
          <w:p w14:paraId="3778C483" w14:textId="77777777" w:rsidR="00302BC0" w:rsidRPr="007F483F" w:rsidRDefault="00302BC0" w:rsidP="00302BC0">
            <w:pPr>
              <w:rPr>
                <w:rFonts w:ascii="Cambria" w:hAnsi="Cambria" w:cs="Times New Roman"/>
              </w:rPr>
            </w:pPr>
          </w:p>
          <w:p w14:paraId="2F17AA69" w14:textId="77777777" w:rsidR="00302BC0" w:rsidRPr="007F483F" w:rsidRDefault="00302BC0" w:rsidP="00302BC0">
            <w:pPr>
              <w:rPr>
                <w:rFonts w:ascii="Cambria" w:hAnsi="Cambria" w:cs="Times New Roman"/>
              </w:rPr>
            </w:pPr>
          </w:p>
          <w:p w14:paraId="39F1494C" w14:textId="77777777" w:rsidR="00302BC0" w:rsidRPr="007F483F" w:rsidRDefault="00302BC0" w:rsidP="00302BC0">
            <w:pPr>
              <w:rPr>
                <w:rFonts w:ascii="Cambria" w:hAnsi="Cambria" w:cs="Times New Roman"/>
              </w:rPr>
            </w:pPr>
            <w:r w:rsidRPr="00CE0AA9">
              <w:rPr>
                <w:sz w:val="20"/>
                <w:szCs w:val="20"/>
              </w:rPr>
              <w:t>SPEŁNIA   TAK /NIE</w:t>
            </w:r>
            <w:r>
              <w:rPr>
                <w:rStyle w:val="Odwoanieprzypisudolnego"/>
                <w:sz w:val="20"/>
                <w:szCs w:val="20"/>
              </w:rPr>
              <w:footnoteReference w:id="18"/>
            </w:r>
          </w:p>
          <w:p w14:paraId="7895C990" w14:textId="77777777" w:rsidR="00302BC0" w:rsidRPr="007F483F" w:rsidRDefault="00302BC0" w:rsidP="00302BC0">
            <w:pPr>
              <w:rPr>
                <w:rFonts w:ascii="Cambria" w:hAnsi="Cambria" w:cs="Times New Roman"/>
              </w:rPr>
            </w:pPr>
          </w:p>
          <w:p w14:paraId="25629B2A" w14:textId="77777777" w:rsidR="00302BC0" w:rsidRPr="007F483F" w:rsidRDefault="00302BC0" w:rsidP="00302BC0">
            <w:pPr>
              <w:rPr>
                <w:rFonts w:ascii="Cambria" w:hAnsi="Cambria" w:cs="Times New Roman"/>
              </w:rPr>
            </w:pPr>
          </w:p>
          <w:p w14:paraId="52E76BDB" w14:textId="77777777" w:rsidR="00302BC0" w:rsidRPr="007F483F" w:rsidRDefault="00302BC0" w:rsidP="00302BC0">
            <w:pPr>
              <w:rPr>
                <w:rFonts w:ascii="Cambria" w:hAnsi="Cambria" w:cs="Times New Roman"/>
              </w:rPr>
            </w:pPr>
          </w:p>
          <w:p w14:paraId="132182FC" w14:textId="77777777" w:rsidR="00302BC0" w:rsidRPr="007F483F" w:rsidRDefault="00302BC0" w:rsidP="00302BC0">
            <w:pPr>
              <w:rPr>
                <w:rFonts w:ascii="Cambria" w:hAnsi="Cambria" w:cs="Times New Roman"/>
              </w:rPr>
            </w:pPr>
          </w:p>
          <w:p w14:paraId="07AAA989" w14:textId="77777777" w:rsidR="00302BC0" w:rsidRPr="007F483F" w:rsidRDefault="00302BC0" w:rsidP="00302BC0">
            <w:pPr>
              <w:rPr>
                <w:rFonts w:ascii="Cambria" w:hAnsi="Cambria" w:cs="Times New Roman"/>
              </w:rPr>
            </w:pPr>
          </w:p>
          <w:p w14:paraId="393691C9" w14:textId="77777777" w:rsidR="00302BC0" w:rsidRPr="007F483F" w:rsidRDefault="00302BC0" w:rsidP="00302BC0">
            <w:pPr>
              <w:rPr>
                <w:rFonts w:ascii="Cambria" w:hAnsi="Cambria" w:cs="Times New Roman"/>
              </w:rPr>
            </w:pPr>
          </w:p>
          <w:p w14:paraId="7D839B84" w14:textId="77777777" w:rsidR="00302BC0" w:rsidRPr="007F483F" w:rsidRDefault="00302BC0" w:rsidP="00302BC0">
            <w:pPr>
              <w:rPr>
                <w:rFonts w:ascii="Cambria" w:hAnsi="Cambria" w:cs="Times New Roman"/>
              </w:rPr>
            </w:pPr>
          </w:p>
          <w:p w14:paraId="3CF20C71" w14:textId="77777777" w:rsidR="00302BC0" w:rsidRPr="007F483F" w:rsidRDefault="00302BC0" w:rsidP="00302BC0">
            <w:pPr>
              <w:rPr>
                <w:rFonts w:ascii="Cambria" w:hAnsi="Cambria" w:cs="Times New Roman"/>
              </w:rPr>
            </w:pPr>
            <w:r w:rsidRPr="007F483F">
              <w:rPr>
                <w:rFonts w:ascii="Cambria" w:hAnsi="Cambria" w:cs="Times New Roman"/>
              </w:rPr>
              <w:br/>
            </w:r>
            <w:r w:rsidRPr="007F483F">
              <w:rPr>
                <w:rFonts w:ascii="Cambria" w:hAnsi="Cambria" w:cs="Times New Roman"/>
              </w:rPr>
              <w:br/>
            </w:r>
            <w:r w:rsidRPr="007F483F">
              <w:rPr>
                <w:rFonts w:ascii="Cambria" w:hAnsi="Cambria" w:cs="Times New Roman"/>
              </w:rPr>
              <w:br/>
            </w:r>
            <w:r w:rsidRPr="007F483F">
              <w:rPr>
                <w:rFonts w:ascii="Cambria" w:hAnsi="Cambria" w:cs="Times New Roman"/>
              </w:rPr>
              <w:br/>
            </w:r>
          </w:p>
          <w:p w14:paraId="591442EA" w14:textId="10449308" w:rsidR="00302BC0" w:rsidRPr="007F483F" w:rsidRDefault="00302BC0" w:rsidP="00302BC0">
            <w:pPr>
              <w:rPr>
                <w:rFonts w:ascii="Cambria" w:hAnsi="Cambria" w:cs="Times New Roman"/>
              </w:rPr>
            </w:pPr>
          </w:p>
        </w:tc>
      </w:tr>
    </w:tbl>
    <w:p w14:paraId="44C098DC" w14:textId="00162A99" w:rsidR="005C3E71" w:rsidRDefault="005C3E71">
      <w:pPr>
        <w:rPr>
          <w:rFonts w:ascii="Cambria" w:hAnsi="Cambria" w:cs="Times New Roman"/>
        </w:rPr>
      </w:pPr>
    </w:p>
    <w:p w14:paraId="01F6EEAA" w14:textId="77777777" w:rsidR="00302BC0" w:rsidRPr="009B3041" w:rsidRDefault="00302BC0" w:rsidP="00302BC0">
      <w:pPr>
        <w:jc w:val="both"/>
        <w:rPr>
          <w:rStyle w:val="markedcontent"/>
          <w:rFonts w:ascii="Times New Roman" w:hAnsi="Times New Roman" w:cs="Times New Roman"/>
        </w:rPr>
      </w:pPr>
      <w:r w:rsidRPr="009B3041">
        <w:rPr>
          <w:rStyle w:val="markedcontent"/>
          <w:rFonts w:ascii="Times New Roman" w:hAnsi="Times New Roman" w:cs="Times New Roman"/>
        </w:rPr>
        <w:lastRenderedPageBreak/>
        <w:t>...........................................</w:t>
      </w:r>
      <w:r w:rsidRPr="009B3041">
        <w:rPr>
          <w:rFonts w:ascii="Times New Roman" w:hAnsi="Times New Roman" w:cs="Times New Roman"/>
        </w:rPr>
        <w:br/>
      </w:r>
      <w:r w:rsidRPr="009B3041">
        <w:rPr>
          <w:rStyle w:val="markedcontent"/>
          <w:rFonts w:ascii="Times New Roman" w:hAnsi="Times New Roman" w:cs="Times New Roman"/>
        </w:rPr>
        <w:t xml:space="preserve">(miejscowość i data) </w:t>
      </w:r>
    </w:p>
    <w:p w14:paraId="792EB104" w14:textId="77777777" w:rsidR="00302BC0" w:rsidRPr="009B3041" w:rsidRDefault="00302BC0" w:rsidP="00302BC0">
      <w:pPr>
        <w:jc w:val="both"/>
        <w:rPr>
          <w:rStyle w:val="markedcontent"/>
          <w:rFonts w:ascii="Times New Roman" w:hAnsi="Times New Roman" w:cs="Times New Roman"/>
        </w:rPr>
      </w:pPr>
    </w:p>
    <w:p w14:paraId="0F49EEAE" w14:textId="77777777" w:rsidR="00302BC0" w:rsidRPr="009B3041" w:rsidRDefault="00302BC0" w:rsidP="00302BC0">
      <w:pPr>
        <w:jc w:val="both"/>
        <w:rPr>
          <w:rStyle w:val="markedcontent"/>
          <w:rFonts w:ascii="Times New Roman" w:hAnsi="Times New Roman" w:cs="Times New Roman"/>
        </w:rPr>
      </w:pPr>
    </w:p>
    <w:p w14:paraId="225635F2" w14:textId="77777777" w:rsidR="00302BC0" w:rsidRPr="004E79F3" w:rsidRDefault="00302BC0" w:rsidP="00302BC0">
      <w:pPr>
        <w:jc w:val="right"/>
        <w:rPr>
          <w:rStyle w:val="markedcontent"/>
          <w:rFonts w:ascii="Times New Roman" w:hAnsi="Times New Roman" w:cs="Times New Roman"/>
          <w:color w:val="FF0000"/>
        </w:rPr>
      </w:pPr>
      <w:r w:rsidRPr="004E79F3">
        <w:rPr>
          <w:rStyle w:val="markedcontent"/>
          <w:rFonts w:ascii="Times New Roman" w:hAnsi="Times New Roman" w:cs="Times New Roman"/>
          <w:color w:val="FF0000"/>
        </w:rPr>
        <w:t>(należy opatrzyć elektronicznym podpisem kwalifikowanym lub</w:t>
      </w:r>
      <w:r w:rsidRPr="004E79F3">
        <w:rPr>
          <w:rFonts w:ascii="Times New Roman" w:hAnsi="Times New Roman" w:cs="Times New Roman"/>
          <w:color w:val="FF0000"/>
        </w:rPr>
        <w:br/>
      </w:r>
      <w:r w:rsidRPr="004E79F3">
        <w:rPr>
          <w:rStyle w:val="markedcontent"/>
          <w:rFonts w:ascii="Times New Roman" w:hAnsi="Times New Roman" w:cs="Times New Roman"/>
          <w:color w:val="FF0000"/>
        </w:rPr>
        <w:t>podpisem zaufanym lub podpisem osobistym osoby uprawnionej lub</w:t>
      </w:r>
      <w:r w:rsidRPr="004E79F3">
        <w:rPr>
          <w:rFonts w:ascii="Times New Roman" w:hAnsi="Times New Roman" w:cs="Times New Roman"/>
          <w:color w:val="FF0000"/>
        </w:rPr>
        <w:br/>
      </w:r>
      <w:r w:rsidRPr="004E79F3">
        <w:rPr>
          <w:rStyle w:val="markedcontent"/>
          <w:rFonts w:ascii="Times New Roman" w:hAnsi="Times New Roman" w:cs="Times New Roman"/>
          <w:color w:val="FF0000"/>
        </w:rPr>
        <w:t>osób uprawnionych do reprezentowania Wykonawcy)</w:t>
      </w:r>
      <w:r w:rsidRPr="004E79F3">
        <w:rPr>
          <w:rFonts w:ascii="Times New Roman" w:hAnsi="Times New Roman" w:cs="Times New Roman"/>
          <w:color w:val="FF0000"/>
        </w:rPr>
        <w:br/>
      </w:r>
    </w:p>
    <w:p w14:paraId="6060493F" w14:textId="77777777" w:rsidR="00302BC0" w:rsidRPr="00AA74E5" w:rsidRDefault="00302BC0" w:rsidP="00302BC0">
      <w:pPr>
        <w:jc w:val="both"/>
        <w:rPr>
          <w:rFonts w:ascii="Times New Roman" w:hAnsi="Times New Roman" w:cs="Times New Roman"/>
          <w:sz w:val="24"/>
          <w:szCs w:val="24"/>
        </w:rPr>
      </w:pPr>
      <w:r w:rsidRPr="009B3041">
        <w:rPr>
          <w:rStyle w:val="markedcontent"/>
          <w:rFonts w:ascii="Times New Roman" w:hAnsi="Times New Roman" w:cs="Times New Roman"/>
        </w:rPr>
        <w:t>UWAGA:</w:t>
      </w:r>
      <w:r w:rsidRPr="009B3041">
        <w:rPr>
          <w:rFonts w:ascii="Times New Roman" w:hAnsi="Times New Roman" w:cs="Times New Roman"/>
        </w:rPr>
        <w:br/>
      </w:r>
      <w:r w:rsidRPr="009B3041">
        <w:rPr>
          <w:rStyle w:val="markedcontent"/>
          <w:rFonts w:ascii="Times New Roman" w:hAnsi="Times New Roman" w:cs="Times New Roman"/>
        </w:rPr>
        <w:t>Wypełnioną i podpisaną tabelę należy złożyć wraz z ofertą.</w:t>
      </w:r>
      <w:r w:rsidRPr="009B3041">
        <w:rPr>
          <w:rStyle w:val="markedcontent"/>
          <w:rFonts w:ascii="Times New Roman" w:hAnsi="Times New Roman" w:cs="Times New Roman"/>
        </w:rPr>
        <w:tab/>
      </w:r>
      <w:r w:rsidRPr="009B3041">
        <w:rPr>
          <w:rFonts w:ascii="Times New Roman" w:hAnsi="Times New Roman" w:cs="Times New Roman"/>
        </w:rPr>
        <w:br/>
      </w:r>
      <w:r w:rsidRPr="009B3041">
        <w:rPr>
          <w:rStyle w:val="markedcontent"/>
          <w:rFonts w:ascii="Times New Roman" w:hAnsi="Times New Roman" w:cs="Times New Roman"/>
        </w:rPr>
        <w:t>*Prawą stronę tabeli należy wypełnić stosując słowa „spełnia</w:t>
      </w:r>
      <w:r>
        <w:rPr>
          <w:rStyle w:val="markedcontent"/>
          <w:rFonts w:ascii="Times New Roman" w:hAnsi="Times New Roman" w:cs="Times New Roman"/>
        </w:rPr>
        <w:t xml:space="preserve"> „tak”  lub „nie</w:t>
      </w:r>
      <w:r w:rsidRPr="009B3041">
        <w:rPr>
          <w:rStyle w:val="markedcontent"/>
          <w:rFonts w:ascii="Times New Roman" w:hAnsi="Times New Roman" w:cs="Times New Roman"/>
        </w:rPr>
        <w:t>”</w:t>
      </w:r>
      <w:r>
        <w:rPr>
          <w:rStyle w:val="markedcontent"/>
          <w:rFonts w:ascii="Times New Roman" w:hAnsi="Times New Roman" w:cs="Times New Roman"/>
        </w:rPr>
        <w:t xml:space="preserve"> (skreślić odpowiednio) </w:t>
      </w:r>
      <w:r w:rsidRPr="009B3041">
        <w:rPr>
          <w:rStyle w:val="markedcontent"/>
          <w:rFonts w:ascii="Times New Roman" w:hAnsi="Times New Roman" w:cs="Times New Roman"/>
        </w:rPr>
        <w:t>, zaś w przypadku żądania wykazania wpisu określonych parametrów, należy wpisać oferowane konkretne, rzeczowe wartości. W przypadku, gdy Wykonawca, w którejkolwiek z pozycji wpisze słowa „nie spełnia” lub zaoferuje niższe</w:t>
      </w:r>
      <w:r>
        <w:rPr>
          <w:rStyle w:val="markedcontent"/>
          <w:rFonts w:ascii="Times New Roman" w:hAnsi="Times New Roman" w:cs="Times New Roman"/>
        </w:rPr>
        <w:t xml:space="preserve"> </w:t>
      </w:r>
      <w:r w:rsidRPr="009B3041">
        <w:rPr>
          <w:rStyle w:val="markedcontent"/>
          <w:rFonts w:ascii="Times New Roman" w:hAnsi="Times New Roman" w:cs="Times New Roman"/>
        </w:rPr>
        <w:t>wartości, oferta zostanie odrzucona, gdyż jej treść nie odpowiada treści SWZ</w:t>
      </w:r>
      <w:r>
        <w:rPr>
          <w:rStyle w:val="markedcontent"/>
          <w:rFonts w:ascii="Times New Roman" w:hAnsi="Times New Roman" w:cs="Times New Roman"/>
        </w:rPr>
        <w:tab/>
      </w:r>
      <w:r w:rsidRPr="009B3041">
        <w:rPr>
          <w:rFonts w:ascii="Times New Roman" w:hAnsi="Times New Roman" w:cs="Times New Roman"/>
        </w:rPr>
        <w:br/>
      </w:r>
      <w:r w:rsidRPr="009B3041">
        <w:rPr>
          <w:rStyle w:val="markedcontent"/>
          <w:rFonts w:ascii="Times New Roman" w:hAnsi="Times New Roman" w:cs="Times New Roman"/>
        </w:rPr>
        <w:t xml:space="preserve">Zgodnie z art. 101 ust. 5 i 6 ustawy – </w:t>
      </w:r>
      <w:proofErr w:type="spellStart"/>
      <w:r w:rsidRPr="009B3041">
        <w:rPr>
          <w:rStyle w:val="markedcontent"/>
          <w:rFonts w:ascii="Times New Roman" w:hAnsi="Times New Roman" w:cs="Times New Roman"/>
        </w:rPr>
        <w:t>Pzp</w:t>
      </w:r>
      <w:proofErr w:type="spellEnd"/>
      <w:r w:rsidRPr="009B3041">
        <w:rPr>
          <w:rStyle w:val="markedcontent"/>
          <w:rFonts w:ascii="Times New Roman" w:hAnsi="Times New Roman" w:cs="Times New Roman"/>
        </w:rPr>
        <w:t xml:space="preserve">, w przypadku gdy opis przedmiotu zamówienia odnosi się do norm, ocen technicznych, specyfikacji technicznych </w:t>
      </w:r>
      <w:r>
        <w:rPr>
          <w:rStyle w:val="markedcontent"/>
          <w:rFonts w:ascii="Times New Roman" w:hAnsi="Times New Roman" w:cs="Times New Roman"/>
        </w:rPr>
        <w:br/>
      </w:r>
      <w:r w:rsidRPr="009B3041">
        <w:rPr>
          <w:rStyle w:val="markedcontent"/>
          <w:rFonts w:ascii="Times New Roman" w:hAnsi="Times New Roman" w:cs="Times New Roman"/>
        </w:rPr>
        <w:t>i systemów referencji technicznych Zamawiający dopuszcza rozwiązania równoważne, a wykonawca, który powołuje się na rozwiązania równoważne jest obowiązany wykazać, że oferowane przez niego dostawy, spełniają wymagania określone przez zamawiającego. W takim przypadku wykonawca jest zobowiązany złożyć dodatkowo opis rozwiązań lub produktów równoważnych</w:t>
      </w:r>
      <w:r>
        <w:rPr>
          <w:rStyle w:val="markedcontent"/>
          <w:rFonts w:ascii="Times New Roman" w:hAnsi="Times New Roman" w:cs="Times New Roman"/>
        </w:rPr>
        <w:t>.</w:t>
      </w:r>
    </w:p>
    <w:p w14:paraId="68E6E8E6" w14:textId="77777777" w:rsidR="00302BC0" w:rsidRPr="004C0EEA" w:rsidRDefault="00302BC0" w:rsidP="00302BC0">
      <w:pPr>
        <w:rPr>
          <w:rFonts w:cstheme="minorHAnsi"/>
        </w:rPr>
      </w:pPr>
    </w:p>
    <w:p w14:paraId="7D81B8C9" w14:textId="77777777" w:rsidR="00302BC0" w:rsidRPr="00B11062" w:rsidRDefault="00302BC0" w:rsidP="00302BC0">
      <w:pPr>
        <w:rPr>
          <w:rFonts w:cstheme="minorHAnsi"/>
          <w:b/>
          <w:bCs/>
        </w:rPr>
      </w:pPr>
    </w:p>
    <w:p w14:paraId="6D6CCCBA" w14:textId="77777777" w:rsidR="00302BC0" w:rsidRPr="007F483F" w:rsidRDefault="00302BC0">
      <w:pPr>
        <w:rPr>
          <w:rFonts w:ascii="Cambria" w:hAnsi="Cambria" w:cs="Times New Roman"/>
        </w:rPr>
      </w:pPr>
    </w:p>
    <w:sectPr w:rsidR="00302BC0" w:rsidRPr="007F483F" w:rsidSect="00E42BF6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25E7EA" w14:textId="77777777" w:rsidR="00D32B9F" w:rsidRDefault="00D32B9F" w:rsidP="00F270CF">
      <w:pPr>
        <w:spacing w:after="0" w:line="240" w:lineRule="auto"/>
      </w:pPr>
      <w:r>
        <w:separator/>
      </w:r>
    </w:p>
  </w:endnote>
  <w:endnote w:type="continuationSeparator" w:id="0">
    <w:p w14:paraId="067A073B" w14:textId="77777777" w:rsidR="00D32B9F" w:rsidRDefault="00D32B9F" w:rsidP="00F27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47ADB" w14:textId="1C1EFD99" w:rsidR="00A06600" w:rsidRDefault="00A06600" w:rsidP="00302BC0">
    <w:pPr>
      <w:pStyle w:val="Stopka"/>
      <w:jc w:val="center"/>
    </w:pPr>
    <w:r w:rsidRPr="00F270CF">
      <w:rPr>
        <w:noProof/>
      </w:rPr>
      <w:drawing>
        <wp:inline distT="0" distB="0" distL="0" distR="0" wp14:anchorId="0C5F4B31" wp14:editId="5C425A83">
          <wp:extent cx="5760720" cy="454025"/>
          <wp:effectExtent l="0" t="0" r="0" b="3175"/>
          <wp:docPr id="2969958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4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F26877" w14:textId="77777777" w:rsidR="00D32B9F" w:rsidRDefault="00D32B9F" w:rsidP="00F270CF">
      <w:pPr>
        <w:spacing w:after="0" w:line="240" w:lineRule="auto"/>
      </w:pPr>
      <w:r>
        <w:separator/>
      </w:r>
    </w:p>
  </w:footnote>
  <w:footnote w:type="continuationSeparator" w:id="0">
    <w:p w14:paraId="7F030DF3" w14:textId="77777777" w:rsidR="00D32B9F" w:rsidRDefault="00D32B9F" w:rsidP="00F270CF">
      <w:pPr>
        <w:spacing w:after="0" w:line="240" w:lineRule="auto"/>
      </w:pPr>
      <w:r>
        <w:continuationSeparator/>
      </w:r>
    </w:p>
  </w:footnote>
  <w:footnote w:id="1">
    <w:p w14:paraId="755EAE9B" w14:textId="77777777" w:rsidR="00EB791D" w:rsidRDefault="00EB791D" w:rsidP="00EB791D">
      <w:pPr>
        <w:pStyle w:val="Tekstprzypisudolnego"/>
      </w:pPr>
      <w:r>
        <w:rPr>
          <w:rStyle w:val="Odwoanieprzypisudolnego"/>
        </w:rPr>
        <w:footnoteRef/>
      </w:r>
      <w:r>
        <w:t xml:space="preserve"> Wypełnić  obowiązkowo</w:t>
      </w:r>
    </w:p>
  </w:footnote>
  <w:footnote w:id="2">
    <w:p w14:paraId="61CD6FF1" w14:textId="77777777" w:rsidR="00EB791D" w:rsidRDefault="00EB791D" w:rsidP="00EB791D">
      <w:pPr>
        <w:pStyle w:val="Tekstprzypisudolnego"/>
      </w:pPr>
      <w:r>
        <w:rPr>
          <w:rStyle w:val="Odwoanieprzypisudolnego"/>
        </w:rPr>
        <w:footnoteRef/>
      </w:r>
      <w:r>
        <w:t xml:space="preserve"> Zaznaczyć TAK lub NIE</w:t>
      </w:r>
    </w:p>
  </w:footnote>
  <w:footnote w:id="3">
    <w:p w14:paraId="745014E2" w14:textId="77777777" w:rsidR="00EB791D" w:rsidRDefault="00EB791D" w:rsidP="00EB791D">
      <w:pPr>
        <w:pStyle w:val="Tekstprzypisudolnego"/>
      </w:pPr>
      <w:r>
        <w:rPr>
          <w:rStyle w:val="Odwoanieprzypisudolnego"/>
        </w:rPr>
        <w:footnoteRef/>
      </w:r>
      <w:r>
        <w:t xml:space="preserve"> Wypełnić  obowiązkowo</w:t>
      </w:r>
    </w:p>
  </w:footnote>
  <w:footnote w:id="4">
    <w:p w14:paraId="3C8050D6" w14:textId="77777777" w:rsidR="00EB791D" w:rsidRDefault="00EB791D" w:rsidP="00EB791D">
      <w:pPr>
        <w:pStyle w:val="Tekstprzypisudolnego"/>
      </w:pPr>
      <w:r>
        <w:rPr>
          <w:rStyle w:val="Odwoanieprzypisudolnego"/>
        </w:rPr>
        <w:footnoteRef/>
      </w:r>
      <w:r>
        <w:t xml:space="preserve"> Zaznaczyć TAK lub NIE</w:t>
      </w:r>
    </w:p>
  </w:footnote>
  <w:footnote w:id="5">
    <w:p w14:paraId="258C040C" w14:textId="77777777" w:rsidR="00EB791D" w:rsidRDefault="00EB791D" w:rsidP="00EB791D">
      <w:pPr>
        <w:pStyle w:val="Tekstprzypisudolnego"/>
      </w:pPr>
      <w:r>
        <w:rPr>
          <w:rStyle w:val="Odwoanieprzypisudolnego"/>
        </w:rPr>
        <w:footnoteRef/>
      </w:r>
      <w:r>
        <w:t xml:space="preserve"> Wypełnić  obowiązkowo</w:t>
      </w:r>
    </w:p>
  </w:footnote>
  <w:footnote w:id="6">
    <w:p w14:paraId="65605C11" w14:textId="77777777" w:rsidR="00EB791D" w:rsidRDefault="00EB791D" w:rsidP="00EB791D">
      <w:pPr>
        <w:pStyle w:val="Tekstprzypisudolnego"/>
      </w:pPr>
      <w:r>
        <w:rPr>
          <w:rStyle w:val="Odwoanieprzypisudolnego"/>
        </w:rPr>
        <w:footnoteRef/>
      </w:r>
      <w:r>
        <w:t xml:space="preserve"> Zaznaczyć TAK lub NIE</w:t>
      </w:r>
    </w:p>
  </w:footnote>
  <w:footnote w:id="7">
    <w:p w14:paraId="6ABA96DE" w14:textId="77777777" w:rsidR="00EB791D" w:rsidRDefault="00EB791D" w:rsidP="00EB791D">
      <w:pPr>
        <w:pStyle w:val="Tekstprzypisudolnego"/>
      </w:pPr>
      <w:r>
        <w:rPr>
          <w:rStyle w:val="Odwoanieprzypisudolnego"/>
        </w:rPr>
        <w:footnoteRef/>
      </w:r>
      <w:r>
        <w:t xml:space="preserve"> Wypełnić  obowiązkowo</w:t>
      </w:r>
    </w:p>
  </w:footnote>
  <w:footnote w:id="8">
    <w:p w14:paraId="06D45DEB" w14:textId="77777777" w:rsidR="00EB791D" w:rsidRDefault="00EB791D" w:rsidP="00EB791D">
      <w:pPr>
        <w:pStyle w:val="Tekstprzypisudolnego"/>
      </w:pPr>
      <w:r>
        <w:rPr>
          <w:rStyle w:val="Odwoanieprzypisudolnego"/>
        </w:rPr>
        <w:footnoteRef/>
      </w:r>
      <w:r>
        <w:t xml:space="preserve"> Zaznaczyć TAK lub NIE</w:t>
      </w:r>
    </w:p>
  </w:footnote>
  <w:footnote w:id="9">
    <w:p w14:paraId="0750ADCD" w14:textId="77777777" w:rsidR="00EB791D" w:rsidRDefault="00EB791D" w:rsidP="00EB791D">
      <w:pPr>
        <w:pStyle w:val="Tekstprzypisudolnego"/>
      </w:pPr>
      <w:r>
        <w:rPr>
          <w:rStyle w:val="Odwoanieprzypisudolnego"/>
        </w:rPr>
        <w:footnoteRef/>
      </w:r>
      <w:r>
        <w:t xml:space="preserve"> Wypełnić  obowiązkowo</w:t>
      </w:r>
    </w:p>
  </w:footnote>
  <w:footnote w:id="10">
    <w:p w14:paraId="56F027B3" w14:textId="77777777" w:rsidR="00EB791D" w:rsidRDefault="00EB791D" w:rsidP="00EB791D">
      <w:pPr>
        <w:pStyle w:val="Tekstprzypisudolnego"/>
      </w:pPr>
      <w:r>
        <w:rPr>
          <w:rStyle w:val="Odwoanieprzypisudolnego"/>
        </w:rPr>
        <w:footnoteRef/>
      </w:r>
      <w:r>
        <w:t xml:space="preserve"> Zaznaczyć TAK lub NIE</w:t>
      </w:r>
    </w:p>
  </w:footnote>
  <w:footnote w:id="11">
    <w:p w14:paraId="7772F877" w14:textId="77777777" w:rsidR="00EB791D" w:rsidRDefault="00EB791D" w:rsidP="00EB791D">
      <w:pPr>
        <w:pStyle w:val="Tekstprzypisudolnego"/>
      </w:pPr>
      <w:r>
        <w:rPr>
          <w:rStyle w:val="Odwoanieprzypisudolnego"/>
        </w:rPr>
        <w:footnoteRef/>
      </w:r>
      <w:r>
        <w:t xml:space="preserve"> Wypełnić  obowiązkowo</w:t>
      </w:r>
    </w:p>
  </w:footnote>
  <w:footnote w:id="12">
    <w:p w14:paraId="7ABC0AA5" w14:textId="77777777" w:rsidR="00EB791D" w:rsidRDefault="00EB791D" w:rsidP="00EB791D">
      <w:pPr>
        <w:pStyle w:val="Tekstprzypisudolnego"/>
      </w:pPr>
      <w:r>
        <w:rPr>
          <w:rStyle w:val="Odwoanieprzypisudolnego"/>
        </w:rPr>
        <w:footnoteRef/>
      </w:r>
      <w:r>
        <w:t xml:space="preserve"> Zaznaczyć TAK lub NIE</w:t>
      </w:r>
    </w:p>
  </w:footnote>
  <w:footnote w:id="13">
    <w:p w14:paraId="1D137114" w14:textId="77777777" w:rsidR="00EB791D" w:rsidRDefault="00EB791D" w:rsidP="00EB791D">
      <w:pPr>
        <w:pStyle w:val="Tekstprzypisudolnego"/>
      </w:pPr>
      <w:r>
        <w:rPr>
          <w:rStyle w:val="Odwoanieprzypisudolnego"/>
        </w:rPr>
        <w:footnoteRef/>
      </w:r>
      <w:r>
        <w:t xml:space="preserve"> Wypełnić  obowiązkowo</w:t>
      </w:r>
    </w:p>
  </w:footnote>
  <w:footnote w:id="14">
    <w:p w14:paraId="7F92E8C9" w14:textId="77777777" w:rsidR="00EB791D" w:rsidRDefault="00EB791D" w:rsidP="00EB791D">
      <w:pPr>
        <w:pStyle w:val="Tekstprzypisudolnego"/>
      </w:pPr>
      <w:r>
        <w:rPr>
          <w:rStyle w:val="Odwoanieprzypisudolnego"/>
        </w:rPr>
        <w:footnoteRef/>
      </w:r>
      <w:r>
        <w:t xml:space="preserve"> Zaznaczyć TAK lub NIE</w:t>
      </w:r>
    </w:p>
  </w:footnote>
  <w:footnote w:id="15">
    <w:p w14:paraId="68901FB0" w14:textId="77777777" w:rsidR="00EB791D" w:rsidRDefault="00EB791D" w:rsidP="00EB791D">
      <w:pPr>
        <w:pStyle w:val="Tekstprzypisudolnego"/>
      </w:pPr>
      <w:r>
        <w:rPr>
          <w:rStyle w:val="Odwoanieprzypisudolnego"/>
        </w:rPr>
        <w:footnoteRef/>
      </w:r>
      <w:r>
        <w:t xml:space="preserve"> Wypełnić  obowiązkowo</w:t>
      </w:r>
    </w:p>
  </w:footnote>
  <w:footnote w:id="16">
    <w:p w14:paraId="40E5A78C" w14:textId="77777777" w:rsidR="00EB791D" w:rsidRDefault="00EB791D" w:rsidP="00EB791D">
      <w:pPr>
        <w:pStyle w:val="Tekstprzypisudolnego"/>
      </w:pPr>
      <w:r>
        <w:rPr>
          <w:rStyle w:val="Odwoanieprzypisudolnego"/>
        </w:rPr>
        <w:footnoteRef/>
      </w:r>
      <w:r>
        <w:t xml:space="preserve"> Zaznaczyć TAK lub NIE</w:t>
      </w:r>
    </w:p>
  </w:footnote>
  <w:footnote w:id="17">
    <w:p w14:paraId="26EB99D2" w14:textId="77777777" w:rsidR="00302BC0" w:rsidRDefault="00302BC0" w:rsidP="00EB791D">
      <w:pPr>
        <w:pStyle w:val="Tekstprzypisudolnego"/>
      </w:pPr>
      <w:r>
        <w:rPr>
          <w:rStyle w:val="Odwoanieprzypisudolnego"/>
        </w:rPr>
        <w:footnoteRef/>
      </w:r>
      <w:r>
        <w:t xml:space="preserve"> Wypełnić  obowiązkowo</w:t>
      </w:r>
    </w:p>
  </w:footnote>
  <w:footnote w:id="18">
    <w:p w14:paraId="2CD41DB3" w14:textId="77777777" w:rsidR="00302BC0" w:rsidRDefault="00302BC0" w:rsidP="00EB791D">
      <w:pPr>
        <w:pStyle w:val="Tekstprzypisudolnego"/>
      </w:pPr>
      <w:r>
        <w:rPr>
          <w:rStyle w:val="Odwoanieprzypisudolnego"/>
        </w:rPr>
        <w:footnoteRef/>
      </w:r>
      <w:r>
        <w:t xml:space="preserve"> Zaznaczyć TAK lub NIE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70505306"/>
      <w:docPartObj>
        <w:docPartGallery w:val="Page Numbers (Top of Page)"/>
        <w:docPartUnique/>
      </w:docPartObj>
    </w:sdtPr>
    <w:sdtContent>
      <w:p w14:paraId="2C9283D8" w14:textId="141223DA" w:rsidR="00302BC0" w:rsidRDefault="00302BC0">
        <w:pPr>
          <w:pStyle w:val="Nagwek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4A35095" w14:textId="77777777" w:rsidR="00302BC0" w:rsidRDefault="00302B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F47BB"/>
    <w:multiLevelType w:val="multilevel"/>
    <w:tmpl w:val="4CBAD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FF29E9"/>
    <w:multiLevelType w:val="multilevel"/>
    <w:tmpl w:val="34D41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6177EF"/>
    <w:multiLevelType w:val="multilevel"/>
    <w:tmpl w:val="E1F2A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E20474"/>
    <w:multiLevelType w:val="multilevel"/>
    <w:tmpl w:val="2F7C0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D202C0"/>
    <w:multiLevelType w:val="multilevel"/>
    <w:tmpl w:val="477E1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9235B8"/>
    <w:multiLevelType w:val="multilevel"/>
    <w:tmpl w:val="118EE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B2B14DE"/>
    <w:multiLevelType w:val="multilevel"/>
    <w:tmpl w:val="95929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0CC7027"/>
    <w:multiLevelType w:val="multilevel"/>
    <w:tmpl w:val="D506D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A116B1B"/>
    <w:multiLevelType w:val="hybridMultilevel"/>
    <w:tmpl w:val="793A44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9075F4"/>
    <w:multiLevelType w:val="hybridMultilevel"/>
    <w:tmpl w:val="A1EC5D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0"/>
  </w:num>
  <w:num w:numId="8">
    <w:abstractNumId w:val="9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C43"/>
    <w:rsid w:val="00015045"/>
    <w:rsid w:val="00032E0C"/>
    <w:rsid w:val="000C740B"/>
    <w:rsid w:val="000F5D80"/>
    <w:rsid w:val="00117DFF"/>
    <w:rsid w:val="001C2F20"/>
    <w:rsid w:val="001F3BCD"/>
    <w:rsid w:val="00257596"/>
    <w:rsid w:val="002D6924"/>
    <w:rsid w:val="00302BC0"/>
    <w:rsid w:val="00326E00"/>
    <w:rsid w:val="00361F16"/>
    <w:rsid w:val="003A27D8"/>
    <w:rsid w:val="003E4935"/>
    <w:rsid w:val="00405299"/>
    <w:rsid w:val="00434ACC"/>
    <w:rsid w:val="00474BCA"/>
    <w:rsid w:val="0052003B"/>
    <w:rsid w:val="005852FE"/>
    <w:rsid w:val="005C3E71"/>
    <w:rsid w:val="005D6B69"/>
    <w:rsid w:val="006A0561"/>
    <w:rsid w:val="006B2E5C"/>
    <w:rsid w:val="006D6E10"/>
    <w:rsid w:val="00737126"/>
    <w:rsid w:val="007F483F"/>
    <w:rsid w:val="009B46FF"/>
    <w:rsid w:val="00A06600"/>
    <w:rsid w:val="00A427EE"/>
    <w:rsid w:val="00A81CB4"/>
    <w:rsid w:val="00AA7F1D"/>
    <w:rsid w:val="00B45C43"/>
    <w:rsid w:val="00BA02EF"/>
    <w:rsid w:val="00BF6EBD"/>
    <w:rsid w:val="00C435C7"/>
    <w:rsid w:val="00C57672"/>
    <w:rsid w:val="00C67E89"/>
    <w:rsid w:val="00CF37E6"/>
    <w:rsid w:val="00D322C2"/>
    <w:rsid w:val="00D32B9F"/>
    <w:rsid w:val="00D4704B"/>
    <w:rsid w:val="00D804DC"/>
    <w:rsid w:val="00D828CC"/>
    <w:rsid w:val="00DC22CE"/>
    <w:rsid w:val="00DD21E6"/>
    <w:rsid w:val="00DE2B39"/>
    <w:rsid w:val="00E42BF6"/>
    <w:rsid w:val="00EB791D"/>
    <w:rsid w:val="00F270CF"/>
    <w:rsid w:val="00F40AFE"/>
    <w:rsid w:val="00F42474"/>
    <w:rsid w:val="00F84C30"/>
    <w:rsid w:val="00F9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7D159E"/>
  <w15:chartTrackingRefBased/>
  <w15:docId w15:val="{6714347A-EACC-43B8-A3CC-E015618CB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57596"/>
  </w:style>
  <w:style w:type="paragraph" w:styleId="Nagwek1">
    <w:name w:val="heading 1"/>
    <w:basedOn w:val="Normalny"/>
    <w:next w:val="Normalny"/>
    <w:link w:val="Nagwek1Znak"/>
    <w:uiPriority w:val="9"/>
    <w:qFormat/>
    <w:rsid w:val="00B45C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45C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45C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45C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45C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45C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45C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45C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45C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45C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45C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45C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45C4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45C4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45C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45C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45C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45C4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45C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45C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45C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45C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45C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45C43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Akapit z listą BS,Kolorowa lista — akcent 11,L1,Akapit z listą5,sw tekst,2 heading,A_wyliczenie,K-P_odwolanie,maz_wyliczenie,opis dzialania,CW_Lista,Lista num,Wypunktowanie,wypunktowanie,List Paragraph2"/>
    <w:basedOn w:val="Normalny"/>
    <w:link w:val="AkapitzlistZnak"/>
    <w:uiPriority w:val="34"/>
    <w:qFormat/>
    <w:rsid w:val="00B45C4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45C4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45C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45C4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45C43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257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C67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C67E89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F270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70CF"/>
  </w:style>
  <w:style w:type="paragraph" w:styleId="Stopka">
    <w:name w:val="footer"/>
    <w:basedOn w:val="Normalny"/>
    <w:link w:val="StopkaZnak"/>
    <w:uiPriority w:val="99"/>
    <w:unhideWhenUsed/>
    <w:rsid w:val="00F270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70CF"/>
  </w:style>
  <w:style w:type="character" w:customStyle="1" w:styleId="markedcontent">
    <w:name w:val="markedcontent"/>
    <w:basedOn w:val="Domylnaczcionkaakapitu"/>
    <w:rsid w:val="00E42BF6"/>
  </w:style>
  <w:style w:type="paragraph" w:customStyle="1" w:styleId="Default">
    <w:name w:val="Default"/>
    <w:rsid w:val="00E42BF6"/>
    <w:pPr>
      <w:suppressAutoHyphens/>
      <w:autoSpaceDE w:val="0"/>
    </w:pPr>
    <w:rPr>
      <w:rFonts w:ascii="Arial" w:eastAsia="Times New Roman" w:hAnsi="Arial" w:cs="Arial"/>
      <w:color w:val="000000"/>
      <w:kern w:val="0"/>
      <w:sz w:val="24"/>
      <w:szCs w:val="24"/>
      <w:lang w:eastAsia="zh-CN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B791D"/>
    <w:pPr>
      <w:widowControl w:val="0"/>
      <w:autoSpaceDE w:val="0"/>
      <w:autoSpaceDN w:val="0"/>
      <w:spacing w:after="0" w:line="240" w:lineRule="auto"/>
    </w:pPr>
    <w:rPr>
      <w:rFonts w:cs="Calibri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B791D"/>
    <w:rPr>
      <w:rFonts w:cs="Calibri"/>
      <w:kern w:val="0"/>
      <w:sz w:val="20"/>
      <w:szCs w:val="20"/>
      <w14:ligatures w14:val="none"/>
    </w:rPr>
  </w:style>
  <w:style w:type="character" w:customStyle="1" w:styleId="AkapitzlistZnak">
    <w:name w:val="Akapit z listą Znak"/>
    <w:aliases w:val="Numerowanie Znak,List Paragraph Znak,Akapit z listą BS Znak,Kolorowa lista — akcent 11 Znak,L1 Znak,Akapit z listą5 Znak,sw tekst Znak,2 heading Znak,A_wyliczenie Znak,K-P_odwolanie Znak,maz_wyliczenie Znak,opis dzialania Znak"/>
    <w:link w:val="Akapitzlist"/>
    <w:uiPriority w:val="34"/>
    <w:qFormat/>
    <w:locked/>
    <w:rsid w:val="00EB791D"/>
  </w:style>
  <w:style w:type="character" w:styleId="Odwoanieprzypisudolnego">
    <w:name w:val="footnote reference"/>
    <w:basedOn w:val="Domylnaczcionkaakapitu"/>
    <w:uiPriority w:val="99"/>
    <w:semiHidden/>
    <w:unhideWhenUsed/>
    <w:rsid w:val="00EB791D"/>
    <w:rPr>
      <w:vertAlign w:val="superscript"/>
    </w:rPr>
  </w:style>
  <w:style w:type="paragraph" w:customStyle="1" w:styleId="Style28">
    <w:name w:val="Style28"/>
    <w:basedOn w:val="Normalny"/>
    <w:uiPriority w:val="99"/>
    <w:rsid w:val="00302BC0"/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Style29">
    <w:name w:val="Style29"/>
    <w:basedOn w:val="Normalny"/>
    <w:uiPriority w:val="99"/>
    <w:rsid w:val="00302BC0"/>
    <w:rPr>
      <w:rFonts w:ascii="Calibri" w:eastAsia="Times New Roman" w:hAnsi="Calibri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</Pages>
  <Words>1743</Words>
  <Characters>10461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Miejski w Lubsku -konto2</dc:creator>
  <cp:keywords/>
  <dc:description/>
  <cp:lastModifiedBy>Iwona</cp:lastModifiedBy>
  <cp:revision>6</cp:revision>
  <cp:lastPrinted>2026-01-12T07:30:00Z</cp:lastPrinted>
  <dcterms:created xsi:type="dcterms:W3CDTF">2026-04-26T15:19:00Z</dcterms:created>
  <dcterms:modified xsi:type="dcterms:W3CDTF">2026-04-26T15:42:00Z</dcterms:modified>
</cp:coreProperties>
</file>